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9E" w:rsidRPr="004F603B" w:rsidRDefault="0052769E" w:rsidP="0052769E">
      <w:pPr>
        <w:pStyle w:val="1"/>
        <w:spacing w:line="240" w:lineRule="auto"/>
        <w:ind w:firstLine="284"/>
        <w:jc w:val="center"/>
        <w:rPr>
          <w:b/>
          <w:sz w:val="24"/>
          <w:szCs w:val="24"/>
          <w:u w:val="single"/>
        </w:rPr>
      </w:pPr>
      <w:r w:rsidRPr="004F603B">
        <w:rPr>
          <w:b/>
          <w:sz w:val="24"/>
          <w:szCs w:val="24"/>
          <w:u w:val="single"/>
        </w:rPr>
        <w:t xml:space="preserve">Поетичні збірки Наталки </w:t>
      </w:r>
      <w:proofErr w:type="spellStart"/>
      <w:r w:rsidRPr="004F603B">
        <w:rPr>
          <w:b/>
          <w:sz w:val="24"/>
          <w:szCs w:val="24"/>
          <w:u w:val="single"/>
        </w:rPr>
        <w:t>Нікуліної</w:t>
      </w:r>
      <w:proofErr w:type="spellEnd"/>
    </w:p>
    <w:p w:rsidR="0052769E" w:rsidRPr="004F603B" w:rsidRDefault="0052769E" w:rsidP="0052769E">
      <w:pPr>
        <w:pStyle w:val="1"/>
        <w:spacing w:line="240" w:lineRule="auto"/>
        <w:ind w:firstLine="284"/>
        <w:rPr>
          <w:sz w:val="24"/>
          <w:szCs w:val="24"/>
        </w:rPr>
      </w:pPr>
    </w:p>
    <w:p w:rsidR="0052769E" w:rsidRPr="004F603B" w:rsidRDefault="0052769E" w:rsidP="0052769E">
      <w:pPr>
        <w:pStyle w:val="1"/>
        <w:spacing w:line="240" w:lineRule="auto"/>
        <w:ind w:firstLine="284"/>
        <w:rPr>
          <w:sz w:val="24"/>
          <w:szCs w:val="24"/>
        </w:rPr>
      </w:pPr>
      <w:r w:rsidRPr="004F603B">
        <w:rPr>
          <w:sz w:val="24"/>
          <w:szCs w:val="24"/>
        </w:rPr>
        <w:t xml:space="preserve">Нікуліна Н. Вишневий спалах: </w:t>
      </w:r>
      <w:proofErr w:type="spellStart"/>
      <w:r w:rsidRPr="004F603B">
        <w:rPr>
          <w:sz w:val="24"/>
          <w:szCs w:val="24"/>
        </w:rPr>
        <w:t>Поезії.–</w:t>
      </w:r>
      <w:proofErr w:type="spellEnd"/>
      <w:r w:rsidRPr="004F603B">
        <w:rPr>
          <w:sz w:val="24"/>
          <w:szCs w:val="24"/>
        </w:rPr>
        <w:t xml:space="preserve"> Дніпропетровськ: Промінь, 1967.–59 с.</w:t>
      </w:r>
    </w:p>
    <w:p w:rsidR="0052769E" w:rsidRPr="004F603B" w:rsidRDefault="0052769E" w:rsidP="0052769E">
      <w:pPr>
        <w:pStyle w:val="1"/>
        <w:spacing w:line="240" w:lineRule="auto"/>
        <w:ind w:firstLine="284"/>
        <w:rPr>
          <w:sz w:val="24"/>
          <w:szCs w:val="24"/>
        </w:rPr>
      </w:pPr>
      <w:r w:rsidRPr="004F603B">
        <w:rPr>
          <w:sz w:val="24"/>
          <w:szCs w:val="24"/>
        </w:rPr>
        <w:t xml:space="preserve">Нікуліна Н. Пізнання: </w:t>
      </w:r>
      <w:proofErr w:type="spellStart"/>
      <w:r w:rsidRPr="004F603B">
        <w:rPr>
          <w:sz w:val="24"/>
          <w:szCs w:val="24"/>
        </w:rPr>
        <w:t>Поезії.–</w:t>
      </w:r>
      <w:proofErr w:type="spellEnd"/>
      <w:r w:rsidRPr="004F603B">
        <w:rPr>
          <w:sz w:val="24"/>
          <w:szCs w:val="24"/>
        </w:rPr>
        <w:t xml:space="preserve"> Дніпропетровськ: Промінь, 1981.– 62 с.</w:t>
      </w:r>
    </w:p>
    <w:p w:rsidR="0052769E" w:rsidRPr="004F603B" w:rsidRDefault="0052769E" w:rsidP="0052769E">
      <w:pPr>
        <w:pStyle w:val="1"/>
        <w:spacing w:line="240" w:lineRule="auto"/>
        <w:ind w:firstLine="284"/>
        <w:rPr>
          <w:sz w:val="24"/>
          <w:szCs w:val="24"/>
        </w:rPr>
      </w:pPr>
      <w:r w:rsidRPr="004F603B">
        <w:rPr>
          <w:sz w:val="24"/>
          <w:szCs w:val="24"/>
        </w:rPr>
        <w:t xml:space="preserve">Нікуліна Н. Червоний кетяг: </w:t>
      </w:r>
      <w:proofErr w:type="spellStart"/>
      <w:r w:rsidRPr="004F603B">
        <w:rPr>
          <w:sz w:val="24"/>
          <w:szCs w:val="24"/>
        </w:rPr>
        <w:t>Поезії.–</w:t>
      </w:r>
      <w:proofErr w:type="spellEnd"/>
      <w:r w:rsidRPr="004F603B">
        <w:rPr>
          <w:sz w:val="24"/>
          <w:szCs w:val="24"/>
        </w:rPr>
        <w:t xml:space="preserve"> Дніпропетровськ: Промінь, 1984.– 71 с. </w:t>
      </w:r>
    </w:p>
    <w:p w:rsidR="0052769E" w:rsidRPr="004F603B" w:rsidRDefault="0052769E" w:rsidP="0052769E">
      <w:pPr>
        <w:pStyle w:val="1"/>
        <w:spacing w:line="240" w:lineRule="auto"/>
        <w:ind w:firstLine="284"/>
        <w:rPr>
          <w:sz w:val="24"/>
          <w:szCs w:val="24"/>
        </w:rPr>
      </w:pPr>
      <w:r w:rsidRPr="004F603B">
        <w:rPr>
          <w:sz w:val="24"/>
          <w:szCs w:val="24"/>
        </w:rPr>
        <w:t xml:space="preserve">Нікуліна Н. Житом перейти: </w:t>
      </w:r>
      <w:proofErr w:type="spellStart"/>
      <w:r w:rsidRPr="004F603B">
        <w:rPr>
          <w:sz w:val="24"/>
          <w:szCs w:val="24"/>
        </w:rPr>
        <w:t>Поезії.–</w:t>
      </w:r>
      <w:proofErr w:type="spellEnd"/>
      <w:r w:rsidRPr="004F603B">
        <w:rPr>
          <w:sz w:val="24"/>
          <w:szCs w:val="24"/>
        </w:rPr>
        <w:t xml:space="preserve"> К.: Молодь, 1990.– 104 с. </w:t>
      </w:r>
    </w:p>
    <w:p w:rsidR="0052769E" w:rsidRPr="004F603B" w:rsidRDefault="0052769E" w:rsidP="0052769E">
      <w:pPr>
        <w:pStyle w:val="1"/>
        <w:spacing w:line="240" w:lineRule="auto"/>
        <w:ind w:firstLine="284"/>
        <w:rPr>
          <w:sz w:val="24"/>
          <w:szCs w:val="24"/>
        </w:rPr>
      </w:pPr>
      <w:r w:rsidRPr="004F603B">
        <w:rPr>
          <w:sz w:val="24"/>
          <w:szCs w:val="24"/>
        </w:rPr>
        <w:t xml:space="preserve">Нікуліна Н. Тиха бесіда: </w:t>
      </w:r>
      <w:proofErr w:type="spellStart"/>
      <w:r w:rsidRPr="004F603B">
        <w:rPr>
          <w:sz w:val="24"/>
          <w:szCs w:val="24"/>
        </w:rPr>
        <w:t>Поезії.–</w:t>
      </w:r>
      <w:proofErr w:type="spellEnd"/>
      <w:r w:rsidRPr="004F603B">
        <w:rPr>
          <w:sz w:val="24"/>
          <w:szCs w:val="24"/>
        </w:rPr>
        <w:t xml:space="preserve"> Дніпропетровськ: Січ, 1993.– 71 с.</w:t>
      </w:r>
    </w:p>
    <w:p w:rsidR="0052769E" w:rsidRPr="004F603B" w:rsidRDefault="0052769E" w:rsidP="0052769E">
      <w:pPr>
        <w:pStyle w:val="1"/>
        <w:spacing w:line="240" w:lineRule="auto"/>
        <w:ind w:firstLine="284"/>
        <w:rPr>
          <w:sz w:val="24"/>
          <w:szCs w:val="24"/>
        </w:rPr>
      </w:pPr>
      <w:r w:rsidRPr="004F603B">
        <w:rPr>
          <w:sz w:val="24"/>
          <w:szCs w:val="24"/>
        </w:rPr>
        <w:t xml:space="preserve">Нікуліна Н. Знамення калини: </w:t>
      </w:r>
      <w:proofErr w:type="spellStart"/>
      <w:r w:rsidRPr="004F603B">
        <w:rPr>
          <w:sz w:val="24"/>
          <w:szCs w:val="24"/>
        </w:rPr>
        <w:t>Вибране.–</w:t>
      </w:r>
      <w:proofErr w:type="spellEnd"/>
      <w:r w:rsidRPr="004F603B">
        <w:rPr>
          <w:sz w:val="24"/>
          <w:szCs w:val="24"/>
        </w:rPr>
        <w:t xml:space="preserve"> Дніпропетровськ: Січ, 2000.– 231 с.</w:t>
      </w:r>
    </w:p>
    <w:p w:rsidR="002F4C44" w:rsidRDefault="002F4C44"/>
    <w:sectPr w:rsidR="002F4C44" w:rsidSect="002F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2769E"/>
    <w:rsid w:val="000D6E23"/>
    <w:rsid w:val="002F4C44"/>
    <w:rsid w:val="00363B9B"/>
    <w:rsid w:val="005269EB"/>
    <w:rsid w:val="0052769E"/>
    <w:rsid w:val="0052782F"/>
    <w:rsid w:val="005A5F1C"/>
    <w:rsid w:val="0068530C"/>
    <w:rsid w:val="006B42AD"/>
    <w:rsid w:val="00906390"/>
    <w:rsid w:val="00AD1FFE"/>
    <w:rsid w:val="00BA18FD"/>
    <w:rsid w:val="00C55714"/>
    <w:rsid w:val="00D66E82"/>
    <w:rsid w:val="00D73C87"/>
    <w:rsid w:val="00F64F89"/>
    <w:rsid w:val="00FF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2769E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1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2017-03-22T09:46:00Z</dcterms:created>
  <dcterms:modified xsi:type="dcterms:W3CDTF">2017-03-22T09:47:00Z</dcterms:modified>
</cp:coreProperties>
</file>