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AD" w:rsidRPr="008E31AD" w:rsidRDefault="008E31AD" w:rsidP="008E31AD">
      <w:pPr>
        <w:widowControl w:val="0"/>
        <w:autoSpaceDE w:val="0"/>
        <w:autoSpaceDN w:val="0"/>
        <w:adjustRightInd w:val="0"/>
        <w:spacing w:after="0" w:line="360" w:lineRule="auto"/>
        <w:jc w:val="both"/>
        <w:outlineLvl w:val="0"/>
        <w:rPr>
          <w:rFonts w:ascii="Times New Roman CYR" w:eastAsia="Times New Roman" w:hAnsi="Times New Roman CYR" w:cs="Times New Roman CYR"/>
          <w:sz w:val="28"/>
          <w:szCs w:val="28"/>
          <w:lang w:eastAsia="ru-RU"/>
        </w:rPr>
      </w:pPr>
      <w:r w:rsidRPr="008E31AD">
        <w:rPr>
          <w:rFonts w:ascii="Times New Roman CYR" w:eastAsia="Times New Roman" w:hAnsi="Times New Roman CYR" w:cs="Times New Roman CYR"/>
          <w:sz w:val="28"/>
          <w:szCs w:val="28"/>
          <w:lang w:eastAsia="ru-RU"/>
        </w:rPr>
        <w:t>І.С. СТОРОЖЕНКО</w:t>
      </w:r>
    </w:p>
    <w:p w:rsidR="008E31AD" w:rsidRPr="000E0FA0" w:rsidRDefault="008E31AD" w:rsidP="008E31AD">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val="ru-RU" w:eastAsia="ru-RU"/>
        </w:rPr>
      </w:pPr>
    </w:p>
    <w:p w:rsidR="008E31AD" w:rsidRPr="008E31AD" w:rsidRDefault="008E31AD" w:rsidP="008E31AD">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8E31AD">
        <w:rPr>
          <w:rFonts w:ascii="Times New Roman CYR" w:eastAsia="Times New Roman" w:hAnsi="Times New Roman CYR" w:cs="Times New Roman CYR"/>
          <w:sz w:val="28"/>
          <w:szCs w:val="28"/>
          <w:lang w:eastAsia="ru-RU"/>
        </w:rPr>
        <w:t>БИТВА НА ЖОВТИХ ВОДАХ</w:t>
      </w:r>
    </w:p>
    <w:p w:rsidR="008E31AD" w:rsidRPr="008E31AD" w:rsidRDefault="008E31AD" w:rsidP="008E31AD">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8E31AD">
        <w:rPr>
          <w:rFonts w:ascii="Times New Roman CYR" w:eastAsia="Times New Roman" w:hAnsi="Times New Roman CYR" w:cs="Times New Roman CYR"/>
          <w:sz w:val="28"/>
          <w:szCs w:val="28"/>
          <w:lang w:eastAsia="ru-RU"/>
        </w:rPr>
        <w:t>29 квітня – 16 травня 1648 року</w:t>
      </w:r>
    </w:p>
    <w:p w:rsidR="008E31AD" w:rsidRPr="008E31AD" w:rsidRDefault="008E31AD" w:rsidP="008E31AD">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8E31AD">
        <w:rPr>
          <w:rFonts w:ascii="Times New Roman CYR" w:eastAsia="Times New Roman" w:hAnsi="Times New Roman CYR" w:cs="Times New Roman CYR"/>
          <w:sz w:val="28"/>
          <w:szCs w:val="28"/>
          <w:lang w:eastAsia="ru-RU"/>
        </w:rPr>
        <w:t>у світлі нових досліджень</w:t>
      </w:r>
    </w:p>
    <w:p w:rsidR="008E31AD" w:rsidRPr="008E31AD" w:rsidRDefault="008E31AD" w:rsidP="008E31AD">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8E31AD" w:rsidRPr="008E31AD" w:rsidRDefault="008E31AD" w:rsidP="008E31AD">
      <w:pPr>
        <w:spacing w:after="0" w:line="360" w:lineRule="auto"/>
        <w:rPr>
          <w:rFonts w:ascii="Times New Roman" w:eastAsia="Times New Roman" w:hAnsi="Times New Roman" w:cs="Times New Roman"/>
          <w:sz w:val="28"/>
          <w:szCs w:val="28"/>
          <w:lang w:eastAsia="ru-RU"/>
        </w:rPr>
      </w:pPr>
      <w:r w:rsidRPr="008E31AD">
        <w:rPr>
          <w:rFonts w:ascii="Times New Roman" w:eastAsia="Times New Roman" w:hAnsi="Times New Roman" w:cs="Times New Roman"/>
          <w:sz w:val="28"/>
          <w:szCs w:val="28"/>
          <w:lang w:eastAsia="ru-RU"/>
        </w:rPr>
        <w:t>Щоб правнук не забув своєї мови,</w:t>
      </w:r>
    </w:p>
    <w:p w:rsidR="008E31AD" w:rsidRPr="008E31AD" w:rsidRDefault="008E31AD" w:rsidP="008E31AD">
      <w:pPr>
        <w:spacing w:after="0" w:line="360" w:lineRule="auto"/>
        <w:rPr>
          <w:rFonts w:ascii="Times New Roman" w:eastAsia="Times New Roman" w:hAnsi="Times New Roman" w:cs="Times New Roman"/>
          <w:sz w:val="28"/>
          <w:szCs w:val="28"/>
          <w:lang w:eastAsia="ru-RU"/>
        </w:rPr>
      </w:pPr>
      <w:r w:rsidRPr="008E31AD">
        <w:rPr>
          <w:rFonts w:ascii="Times New Roman" w:eastAsia="Times New Roman" w:hAnsi="Times New Roman" w:cs="Times New Roman"/>
          <w:sz w:val="28"/>
          <w:szCs w:val="28"/>
          <w:lang w:eastAsia="ru-RU"/>
        </w:rPr>
        <w:t>Не зрікся степу, батьківських доріг…</w:t>
      </w:r>
    </w:p>
    <w:p w:rsidR="008E31AD" w:rsidRPr="008E31AD" w:rsidRDefault="008E31AD" w:rsidP="008E31AD">
      <w:pPr>
        <w:spacing w:after="0" w:line="360" w:lineRule="auto"/>
        <w:rPr>
          <w:rFonts w:ascii="Times New Roman" w:eastAsia="Times New Roman" w:hAnsi="Times New Roman" w:cs="Times New Roman"/>
          <w:sz w:val="28"/>
          <w:szCs w:val="28"/>
          <w:lang w:eastAsia="ru-RU"/>
        </w:rPr>
      </w:pPr>
      <w:r w:rsidRPr="008E31AD">
        <w:rPr>
          <w:rFonts w:ascii="Times New Roman" w:eastAsia="Times New Roman" w:hAnsi="Times New Roman" w:cs="Times New Roman"/>
          <w:sz w:val="28"/>
          <w:szCs w:val="28"/>
          <w:lang w:eastAsia="ru-RU"/>
        </w:rPr>
        <w:t>Тут бивсь Богдан за кращих днів основи</w:t>
      </w:r>
    </w:p>
    <w:p w:rsidR="008E31AD" w:rsidRPr="008E31AD" w:rsidRDefault="008E31AD" w:rsidP="008E31AD">
      <w:pPr>
        <w:spacing w:after="0" w:line="360" w:lineRule="auto"/>
        <w:rPr>
          <w:rFonts w:ascii="Times New Roman" w:eastAsia="Times New Roman" w:hAnsi="Times New Roman" w:cs="Times New Roman"/>
          <w:sz w:val="28"/>
          <w:szCs w:val="28"/>
          <w:lang w:eastAsia="ru-RU"/>
        </w:rPr>
      </w:pPr>
      <w:r w:rsidRPr="008E31AD">
        <w:rPr>
          <w:rFonts w:ascii="Times New Roman" w:eastAsia="Times New Roman" w:hAnsi="Times New Roman" w:cs="Times New Roman"/>
          <w:sz w:val="28"/>
          <w:szCs w:val="28"/>
          <w:lang w:eastAsia="ru-RU"/>
        </w:rPr>
        <w:t>Усе зробивши, що зробити міг.</w:t>
      </w:r>
    </w:p>
    <w:p w:rsidR="008E31AD" w:rsidRPr="008E31AD" w:rsidRDefault="008E31AD" w:rsidP="008E31AD">
      <w:pPr>
        <w:spacing w:after="0" w:line="360" w:lineRule="auto"/>
        <w:jc w:val="center"/>
        <w:rPr>
          <w:rFonts w:ascii="Times New Roman" w:eastAsia="Times New Roman" w:hAnsi="Times New Roman" w:cs="Times New Roman"/>
          <w:sz w:val="24"/>
          <w:szCs w:val="24"/>
          <w:lang w:eastAsia="ru-RU"/>
        </w:rPr>
      </w:pPr>
      <w:r w:rsidRPr="008E31AD">
        <w:rPr>
          <w:rFonts w:ascii="Times New Roman" w:eastAsia="Times New Roman" w:hAnsi="Times New Roman" w:cs="Times New Roman"/>
          <w:sz w:val="24"/>
          <w:szCs w:val="24"/>
          <w:lang w:eastAsia="ru-RU"/>
        </w:rPr>
        <w:t xml:space="preserve">Сергій </w:t>
      </w:r>
      <w:proofErr w:type="spellStart"/>
      <w:r w:rsidRPr="008E31AD">
        <w:rPr>
          <w:rFonts w:ascii="Times New Roman" w:eastAsia="Times New Roman" w:hAnsi="Times New Roman" w:cs="Times New Roman"/>
          <w:sz w:val="24"/>
          <w:szCs w:val="24"/>
          <w:lang w:eastAsia="ru-RU"/>
        </w:rPr>
        <w:t>Бурлаков</w:t>
      </w:r>
      <w:proofErr w:type="spellEnd"/>
      <w:r w:rsidRPr="008E31AD">
        <w:rPr>
          <w:rFonts w:ascii="Times New Roman" w:eastAsia="Times New Roman" w:hAnsi="Times New Roman" w:cs="Times New Roman"/>
          <w:sz w:val="24"/>
          <w:szCs w:val="24"/>
          <w:lang w:eastAsia="ru-RU"/>
        </w:rPr>
        <w:t xml:space="preserve"> «Княжі Байраки»</w:t>
      </w:r>
    </w:p>
    <w:p w:rsidR="008E31AD" w:rsidRPr="008E31AD" w:rsidRDefault="008E31AD" w:rsidP="008E31AD">
      <w:pPr>
        <w:widowControl w:val="0"/>
        <w:autoSpaceDE w:val="0"/>
        <w:autoSpaceDN w:val="0"/>
        <w:adjustRightInd w:val="0"/>
        <w:spacing w:after="0" w:line="360" w:lineRule="auto"/>
        <w:ind w:firstLine="709"/>
        <w:jc w:val="both"/>
        <w:outlineLvl w:val="0"/>
        <w:rPr>
          <w:rFonts w:ascii="Times New Roman CYR" w:eastAsia="Times New Roman" w:hAnsi="Times New Roman CYR" w:cs="Times New Roman CYR"/>
          <w:sz w:val="28"/>
          <w:szCs w:val="28"/>
          <w:lang w:eastAsia="ru-RU"/>
        </w:rPr>
      </w:pPr>
    </w:p>
    <w:p w:rsidR="000E0FA0" w:rsidRPr="000E0FA0" w:rsidRDefault="000E0FA0" w:rsidP="00C67ECC">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0E0FA0">
        <w:rPr>
          <w:rFonts w:ascii="Times New Roman CYR" w:eastAsia="Times New Roman" w:hAnsi="Times New Roman CYR" w:cs="Times New Roman CYR"/>
          <w:sz w:val="28"/>
          <w:szCs w:val="28"/>
          <w:lang w:eastAsia="ru-RU"/>
        </w:rPr>
        <w:t>Дніпропетровськ</w:t>
      </w:r>
    </w:p>
    <w:p w:rsidR="000E0FA0" w:rsidRPr="000E0FA0" w:rsidRDefault="000E0FA0" w:rsidP="00C67ECC">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0E0FA0">
        <w:rPr>
          <w:rFonts w:ascii="Times New Roman CYR" w:eastAsia="Times New Roman" w:hAnsi="Times New Roman CYR" w:cs="Times New Roman CYR"/>
          <w:sz w:val="28"/>
          <w:szCs w:val="28"/>
          <w:lang w:eastAsia="ru-RU"/>
        </w:rPr>
        <w:t xml:space="preserve"> </w:t>
      </w:r>
      <w:proofErr w:type="spellStart"/>
      <w:r w:rsidRPr="000E0FA0">
        <w:rPr>
          <w:rFonts w:ascii="Times New Roman CYR" w:eastAsia="Times New Roman" w:hAnsi="Times New Roman CYR" w:cs="Times New Roman CYR"/>
          <w:sz w:val="28"/>
          <w:szCs w:val="28"/>
          <w:lang w:eastAsia="ru-RU"/>
        </w:rPr>
        <w:t>ЛізуновПрес</w:t>
      </w:r>
      <w:proofErr w:type="spellEnd"/>
    </w:p>
    <w:p w:rsidR="00C67ECC" w:rsidRPr="000E0FA0" w:rsidRDefault="000E0FA0" w:rsidP="00C67ECC">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0E0FA0">
        <w:rPr>
          <w:rFonts w:ascii="Times New Roman CYR" w:eastAsia="Times New Roman" w:hAnsi="Times New Roman CYR" w:cs="Times New Roman CYR"/>
          <w:sz w:val="28"/>
          <w:szCs w:val="28"/>
          <w:lang w:eastAsia="ru-RU"/>
        </w:rPr>
        <w:t>2013</w:t>
      </w:r>
      <w:bookmarkStart w:id="0" w:name="_GoBack"/>
      <w:bookmarkEnd w:id="0"/>
    </w:p>
    <w:p w:rsidR="000E0FA0" w:rsidRDefault="000E0FA0" w:rsidP="00C67ECC">
      <w:pPr>
        <w:widowControl w:val="0"/>
        <w:autoSpaceDE w:val="0"/>
        <w:autoSpaceDN w:val="0"/>
        <w:adjustRightInd w:val="0"/>
        <w:spacing w:after="0" w:line="360" w:lineRule="auto"/>
        <w:jc w:val="both"/>
        <w:rPr>
          <w:sz w:val="24"/>
          <w:szCs w:val="24"/>
        </w:rPr>
      </w:pPr>
    </w:p>
    <w:p w:rsidR="000E0FA0" w:rsidRPr="000E0FA0" w:rsidRDefault="000E0FA0" w:rsidP="00C67ECC">
      <w:pPr>
        <w:widowControl w:val="0"/>
        <w:autoSpaceDE w:val="0"/>
        <w:autoSpaceDN w:val="0"/>
        <w:adjustRightInd w:val="0"/>
        <w:spacing w:after="0" w:line="360" w:lineRule="auto"/>
        <w:jc w:val="both"/>
        <w:rPr>
          <w:rFonts w:ascii="Times New Roman" w:eastAsia="Times New Roman" w:hAnsi="Times New Roman" w:cs="Times New Roman"/>
          <w:b/>
          <w:bCs/>
          <w:sz w:val="24"/>
          <w:szCs w:val="24"/>
          <w:lang w:val="ru-RU" w:eastAsia="ru-RU"/>
        </w:rPr>
      </w:pPr>
    </w:p>
    <w:p w:rsidR="00C67ECC" w:rsidRDefault="008E31AD" w:rsidP="00C67ECC">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Уривок з книги</w:t>
      </w:r>
    </w:p>
    <w:p w:rsidR="008E31AD" w:rsidRPr="008E31AD" w:rsidRDefault="008E31AD" w:rsidP="00C67ECC">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b/>
          <w:bCs/>
          <w:sz w:val="24"/>
          <w:szCs w:val="24"/>
          <w:lang w:eastAsia="ru-RU"/>
        </w:rPr>
        <w:t>2.2. На якій же річці відбулася Жовтоводська битва</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Стосовно питання визначення місця Жовтоводської битви, М. Грушевський пише: </w:t>
      </w:r>
      <w:r w:rsidRPr="00C67ECC">
        <w:rPr>
          <w:rFonts w:ascii="Times New Roman" w:eastAsia="Times New Roman" w:hAnsi="Times New Roman" w:cs="Times New Roman"/>
          <w:i/>
          <w:sz w:val="24"/>
          <w:szCs w:val="24"/>
          <w:lang w:eastAsia="ru-RU"/>
        </w:rPr>
        <w:t xml:space="preserve">«Місцевість цю і останки окопів описує </w:t>
      </w:r>
      <w:proofErr w:type="spellStart"/>
      <w:r w:rsidRPr="00C67ECC">
        <w:rPr>
          <w:rFonts w:ascii="Times New Roman" w:eastAsia="Times New Roman" w:hAnsi="Times New Roman" w:cs="Times New Roman"/>
          <w:i/>
          <w:sz w:val="24"/>
          <w:szCs w:val="24"/>
          <w:lang w:eastAsia="ru-RU"/>
        </w:rPr>
        <w:t>Дубецький</w:t>
      </w:r>
      <w:proofErr w:type="spellEnd"/>
      <w:r w:rsidRPr="00C67ECC">
        <w:rPr>
          <w:rFonts w:ascii="Times New Roman" w:eastAsia="Times New Roman" w:hAnsi="Times New Roman" w:cs="Times New Roman"/>
          <w:i/>
          <w:sz w:val="24"/>
          <w:szCs w:val="24"/>
          <w:vertAlign w:val="superscript"/>
          <w:lang w:eastAsia="ru-RU"/>
        </w:rPr>
        <w:footnoteReference w:id="1"/>
      </w:r>
      <w:r w:rsidRPr="00C67ECC">
        <w:rPr>
          <w:rFonts w:ascii="Times New Roman" w:eastAsia="Times New Roman" w:hAnsi="Times New Roman" w:cs="Times New Roman"/>
          <w:i/>
          <w:sz w:val="24"/>
          <w:szCs w:val="24"/>
          <w:lang w:eastAsia="ru-RU"/>
        </w:rPr>
        <w:t xml:space="preserve"> в </w:t>
      </w:r>
      <w:proofErr w:type="spellStart"/>
      <w:r w:rsidRPr="00C67ECC">
        <w:rPr>
          <w:rFonts w:ascii="Times New Roman" w:eastAsia="Times New Roman" w:hAnsi="Times New Roman" w:cs="Times New Roman"/>
          <w:i/>
          <w:sz w:val="24"/>
          <w:szCs w:val="24"/>
          <w:lang w:eastAsia="ru-RU"/>
        </w:rPr>
        <w:t>справозданню</w:t>
      </w:r>
      <w:proofErr w:type="spellEnd"/>
      <w:r w:rsidRPr="00C67ECC">
        <w:rPr>
          <w:rFonts w:ascii="Times New Roman" w:eastAsia="Times New Roman" w:hAnsi="Times New Roman" w:cs="Times New Roman"/>
          <w:i/>
          <w:sz w:val="24"/>
          <w:szCs w:val="24"/>
          <w:lang w:eastAsia="ru-RU"/>
        </w:rPr>
        <w:t xml:space="preserve">: </w:t>
      </w:r>
      <w:proofErr w:type="spellStart"/>
      <w:r w:rsidRPr="00C67ECC">
        <w:rPr>
          <w:rFonts w:ascii="Times New Roman" w:eastAsia="Times New Roman" w:hAnsi="Times New Roman" w:cs="Times New Roman"/>
          <w:i/>
          <w:sz w:val="24"/>
          <w:szCs w:val="24"/>
          <w:lang w:eastAsia="ru-RU"/>
        </w:rPr>
        <w:t>Pole</w:t>
      </w:r>
      <w:proofErr w:type="spellEnd"/>
      <w:r w:rsidRPr="00C67ECC">
        <w:rPr>
          <w:rFonts w:ascii="Times New Roman" w:eastAsia="Times New Roman" w:hAnsi="Times New Roman" w:cs="Times New Roman"/>
          <w:i/>
          <w:sz w:val="24"/>
          <w:szCs w:val="24"/>
          <w:lang w:eastAsia="ru-RU"/>
        </w:rPr>
        <w:t xml:space="preserve"> </w:t>
      </w:r>
      <w:proofErr w:type="spellStart"/>
      <w:r w:rsidRPr="00C67ECC">
        <w:rPr>
          <w:rFonts w:ascii="Times New Roman" w:eastAsia="Times New Roman" w:hAnsi="Times New Roman" w:cs="Times New Roman"/>
          <w:i/>
          <w:sz w:val="24"/>
          <w:szCs w:val="24"/>
          <w:lang w:eastAsia="ru-RU"/>
        </w:rPr>
        <w:t>bitwy</w:t>
      </w:r>
      <w:proofErr w:type="spellEnd"/>
      <w:r w:rsidRPr="00C67ECC">
        <w:rPr>
          <w:rFonts w:ascii="Times New Roman" w:eastAsia="Times New Roman" w:hAnsi="Times New Roman" w:cs="Times New Roman"/>
          <w:i/>
          <w:sz w:val="24"/>
          <w:szCs w:val="24"/>
          <w:lang w:eastAsia="ru-RU"/>
        </w:rPr>
        <w:t xml:space="preserve"> u </w:t>
      </w:r>
      <w:proofErr w:type="spellStart"/>
      <w:r w:rsidRPr="00C67ECC">
        <w:rPr>
          <w:rFonts w:ascii="Times New Roman" w:eastAsia="Times New Roman" w:hAnsi="Times New Roman" w:cs="Times New Roman"/>
          <w:i/>
          <w:sz w:val="24"/>
          <w:szCs w:val="24"/>
          <w:lang w:eastAsia="ru-RU"/>
        </w:rPr>
        <w:t>Żołtych</w:t>
      </w:r>
      <w:proofErr w:type="spellEnd"/>
      <w:r w:rsidRPr="00C67ECC">
        <w:rPr>
          <w:rFonts w:ascii="Times New Roman" w:eastAsia="Times New Roman" w:hAnsi="Times New Roman" w:cs="Times New Roman"/>
          <w:i/>
          <w:sz w:val="24"/>
          <w:szCs w:val="24"/>
          <w:lang w:eastAsia="ru-RU"/>
        </w:rPr>
        <w:t xml:space="preserve"> </w:t>
      </w:r>
      <w:proofErr w:type="spellStart"/>
      <w:r w:rsidRPr="00C67ECC">
        <w:rPr>
          <w:rFonts w:ascii="Times New Roman" w:eastAsia="Times New Roman" w:hAnsi="Times New Roman" w:cs="Times New Roman"/>
          <w:i/>
          <w:sz w:val="24"/>
          <w:szCs w:val="24"/>
          <w:lang w:eastAsia="ru-RU"/>
        </w:rPr>
        <w:t>Wod</w:t>
      </w:r>
      <w:proofErr w:type="spellEnd"/>
      <w:r w:rsidRPr="00C67ECC">
        <w:rPr>
          <w:rFonts w:ascii="Times New Roman" w:eastAsia="Times New Roman" w:hAnsi="Times New Roman" w:cs="Times New Roman"/>
          <w:i/>
          <w:sz w:val="24"/>
          <w:szCs w:val="24"/>
          <w:lang w:eastAsia="ru-RU"/>
        </w:rPr>
        <w:t xml:space="preserve">, </w:t>
      </w:r>
      <w:proofErr w:type="spellStart"/>
      <w:r w:rsidRPr="00C67ECC">
        <w:rPr>
          <w:rFonts w:ascii="Times New Roman" w:eastAsia="Times New Roman" w:hAnsi="Times New Roman" w:cs="Times New Roman"/>
          <w:i/>
          <w:sz w:val="24"/>
          <w:szCs w:val="24"/>
          <w:lang w:eastAsia="ru-RU"/>
        </w:rPr>
        <w:t>stoczonej</w:t>
      </w:r>
      <w:proofErr w:type="spellEnd"/>
      <w:r w:rsidRPr="00C67ECC">
        <w:rPr>
          <w:rFonts w:ascii="Times New Roman" w:eastAsia="Times New Roman" w:hAnsi="Times New Roman" w:cs="Times New Roman"/>
          <w:i/>
          <w:sz w:val="24"/>
          <w:szCs w:val="24"/>
          <w:lang w:eastAsia="ru-RU"/>
        </w:rPr>
        <w:t xml:space="preserve"> w </w:t>
      </w:r>
      <w:proofErr w:type="spellStart"/>
      <w:r w:rsidRPr="00C67ECC">
        <w:rPr>
          <w:rFonts w:ascii="Times New Roman" w:eastAsia="Times New Roman" w:hAnsi="Times New Roman" w:cs="Times New Roman"/>
          <w:i/>
          <w:sz w:val="24"/>
          <w:szCs w:val="24"/>
          <w:lang w:eastAsia="ru-RU"/>
        </w:rPr>
        <w:t>maju</w:t>
      </w:r>
      <w:proofErr w:type="spellEnd"/>
      <w:r w:rsidRPr="00C67ECC">
        <w:rPr>
          <w:rFonts w:ascii="Times New Roman" w:eastAsia="Times New Roman" w:hAnsi="Times New Roman" w:cs="Times New Roman"/>
          <w:i/>
          <w:sz w:val="24"/>
          <w:szCs w:val="24"/>
          <w:lang w:eastAsia="ru-RU"/>
        </w:rPr>
        <w:t xml:space="preserve"> 1648 r. (</w:t>
      </w:r>
      <w:proofErr w:type="spellStart"/>
      <w:r w:rsidRPr="00C67ECC">
        <w:rPr>
          <w:rFonts w:ascii="Times New Roman" w:eastAsia="Times New Roman" w:hAnsi="Times New Roman" w:cs="Times New Roman"/>
          <w:i/>
          <w:sz w:val="24"/>
          <w:szCs w:val="24"/>
          <w:lang w:eastAsia="ru-RU"/>
        </w:rPr>
        <w:t>Rozprawy</w:t>
      </w:r>
      <w:proofErr w:type="spellEnd"/>
      <w:r w:rsidRPr="00C67ECC">
        <w:rPr>
          <w:rFonts w:ascii="Times New Roman" w:eastAsia="Times New Roman" w:hAnsi="Times New Roman" w:cs="Times New Roman"/>
          <w:i/>
          <w:sz w:val="24"/>
          <w:szCs w:val="24"/>
          <w:lang w:eastAsia="ru-RU"/>
        </w:rPr>
        <w:t xml:space="preserve"> I </w:t>
      </w:r>
      <w:proofErr w:type="spellStart"/>
      <w:r w:rsidRPr="00C67ECC">
        <w:rPr>
          <w:rFonts w:ascii="Times New Roman" w:eastAsia="Times New Roman" w:hAnsi="Times New Roman" w:cs="Times New Roman"/>
          <w:i/>
          <w:sz w:val="24"/>
          <w:szCs w:val="24"/>
          <w:lang w:eastAsia="ru-RU"/>
        </w:rPr>
        <w:t>sprawozdania</w:t>
      </w:r>
      <w:proofErr w:type="spellEnd"/>
      <w:r w:rsidRPr="00C67ECC">
        <w:rPr>
          <w:rFonts w:ascii="Times New Roman" w:eastAsia="Times New Roman" w:hAnsi="Times New Roman" w:cs="Times New Roman"/>
          <w:i/>
          <w:sz w:val="24"/>
          <w:szCs w:val="24"/>
          <w:lang w:eastAsia="ru-RU"/>
        </w:rPr>
        <w:t xml:space="preserve"> </w:t>
      </w:r>
      <w:proofErr w:type="spellStart"/>
      <w:r w:rsidRPr="00C67ECC">
        <w:rPr>
          <w:rFonts w:ascii="Times New Roman" w:eastAsia="Times New Roman" w:hAnsi="Times New Roman" w:cs="Times New Roman"/>
          <w:i/>
          <w:sz w:val="24"/>
          <w:szCs w:val="24"/>
          <w:lang w:eastAsia="ru-RU"/>
        </w:rPr>
        <w:t>wydz</w:t>
      </w:r>
      <w:proofErr w:type="spellEnd"/>
      <w:r w:rsidRPr="00C67ECC">
        <w:rPr>
          <w:rFonts w:ascii="Times New Roman" w:eastAsia="Times New Roman" w:hAnsi="Times New Roman" w:cs="Times New Roman"/>
          <w:i/>
          <w:sz w:val="24"/>
          <w:szCs w:val="24"/>
          <w:lang w:eastAsia="ru-RU"/>
        </w:rPr>
        <w:t xml:space="preserve">. </w:t>
      </w:r>
      <w:proofErr w:type="spellStart"/>
      <w:r w:rsidRPr="00C67ECC">
        <w:rPr>
          <w:rFonts w:ascii="Times New Roman" w:eastAsia="Times New Roman" w:hAnsi="Times New Roman" w:cs="Times New Roman"/>
          <w:i/>
          <w:sz w:val="24"/>
          <w:szCs w:val="24"/>
          <w:lang w:eastAsia="ru-RU"/>
        </w:rPr>
        <w:t>Hist</w:t>
      </w:r>
      <w:proofErr w:type="spellEnd"/>
      <w:r w:rsidRPr="00C67ECC">
        <w:rPr>
          <w:rFonts w:ascii="Times New Roman" w:eastAsia="Times New Roman" w:hAnsi="Times New Roman" w:cs="Times New Roman"/>
          <w:i/>
          <w:sz w:val="24"/>
          <w:szCs w:val="24"/>
          <w:lang w:eastAsia="ru-RU"/>
        </w:rPr>
        <w:t>.-</w:t>
      </w:r>
      <w:proofErr w:type="spellStart"/>
      <w:r w:rsidRPr="00C67ECC">
        <w:rPr>
          <w:rFonts w:ascii="Times New Roman" w:eastAsia="Times New Roman" w:hAnsi="Times New Roman" w:cs="Times New Roman"/>
          <w:i/>
          <w:sz w:val="24"/>
          <w:szCs w:val="24"/>
          <w:lang w:eastAsia="ru-RU"/>
        </w:rPr>
        <w:t>filozof</w:t>
      </w:r>
      <w:proofErr w:type="spellEnd"/>
      <w:r w:rsidRPr="00C67ECC">
        <w:rPr>
          <w:rFonts w:ascii="Times New Roman" w:eastAsia="Times New Roman" w:hAnsi="Times New Roman" w:cs="Times New Roman"/>
          <w:i/>
          <w:sz w:val="24"/>
          <w:szCs w:val="24"/>
          <w:lang w:eastAsia="ru-RU"/>
        </w:rPr>
        <w:t xml:space="preserve">. XII), а </w:t>
      </w:r>
      <w:proofErr w:type="spellStart"/>
      <w:r w:rsidRPr="00C67ECC">
        <w:rPr>
          <w:rFonts w:ascii="Times New Roman" w:eastAsia="Times New Roman" w:hAnsi="Times New Roman" w:cs="Times New Roman"/>
          <w:i/>
          <w:sz w:val="24"/>
          <w:szCs w:val="24"/>
          <w:lang w:eastAsia="ru-RU"/>
        </w:rPr>
        <w:t>Еварницький</w:t>
      </w:r>
      <w:proofErr w:type="spellEnd"/>
      <w:r w:rsidRPr="00C67ECC">
        <w:rPr>
          <w:rFonts w:ascii="Times New Roman" w:eastAsia="Times New Roman" w:hAnsi="Times New Roman" w:cs="Times New Roman"/>
          <w:i/>
          <w:sz w:val="24"/>
          <w:szCs w:val="24"/>
          <w:lang w:eastAsia="ru-RU"/>
        </w:rPr>
        <w:t xml:space="preserve"> при т. II своєї </w:t>
      </w:r>
      <w:proofErr w:type="spellStart"/>
      <w:r w:rsidRPr="00C67ECC">
        <w:rPr>
          <w:rFonts w:ascii="Times New Roman" w:eastAsia="Times New Roman" w:hAnsi="Times New Roman" w:cs="Times New Roman"/>
          <w:i/>
          <w:sz w:val="24"/>
          <w:szCs w:val="24"/>
          <w:lang w:eastAsia="ru-RU"/>
        </w:rPr>
        <w:t>Истории</w:t>
      </w:r>
      <w:proofErr w:type="spellEnd"/>
      <w:r w:rsidRPr="00C67ECC">
        <w:rPr>
          <w:rFonts w:ascii="Times New Roman" w:eastAsia="Times New Roman" w:hAnsi="Times New Roman" w:cs="Times New Roman"/>
          <w:i/>
          <w:sz w:val="24"/>
          <w:szCs w:val="24"/>
          <w:lang w:eastAsia="ru-RU"/>
        </w:rPr>
        <w:t xml:space="preserve"> </w:t>
      </w:r>
      <w:proofErr w:type="spellStart"/>
      <w:r w:rsidRPr="00C67ECC">
        <w:rPr>
          <w:rFonts w:ascii="Times New Roman" w:eastAsia="Times New Roman" w:hAnsi="Times New Roman" w:cs="Times New Roman"/>
          <w:i/>
          <w:sz w:val="24"/>
          <w:szCs w:val="24"/>
          <w:lang w:eastAsia="ru-RU"/>
        </w:rPr>
        <w:t>Запорожских</w:t>
      </w:r>
      <w:proofErr w:type="spellEnd"/>
      <w:r w:rsidRPr="00C67ECC">
        <w:rPr>
          <w:rFonts w:ascii="Times New Roman" w:eastAsia="Times New Roman" w:hAnsi="Times New Roman" w:cs="Times New Roman"/>
          <w:i/>
          <w:sz w:val="24"/>
          <w:szCs w:val="24"/>
          <w:lang w:eastAsia="ru-RU"/>
        </w:rPr>
        <w:t xml:space="preserve"> Козаков подав і знімки їх; се досить типовий «майдан» («роблена могила», як називали її місцеві люди)»</w:t>
      </w:r>
      <w:r w:rsidRPr="00C67ECC">
        <w:rPr>
          <w:rFonts w:ascii="Times New Roman" w:eastAsia="Times New Roman" w:hAnsi="Times New Roman" w:cs="Times New Roman"/>
          <w:sz w:val="24"/>
          <w:szCs w:val="24"/>
          <w:lang w:eastAsia="ru-RU"/>
        </w:rPr>
        <w:t xml:space="preserve"> [9, c. 183]. Подані Д. Яворницьким за М. </w:t>
      </w:r>
      <w:proofErr w:type="spellStart"/>
      <w:r w:rsidRPr="00C67ECC">
        <w:rPr>
          <w:rFonts w:ascii="Times New Roman" w:eastAsia="Times New Roman" w:hAnsi="Times New Roman" w:cs="Times New Roman"/>
          <w:sz w:val="24"/>
          <w:szCs w:val="24"/>
          <w:lang w:eastAsia="ru-RU"/>
        </w:rPr>
        <w:t>Дубецьким</w:t>
      </w:r>
      <w:proofErr w:type="spellEnd"/>
      <w:r w:rsidRPr="00C67ECC">
        <w:rPr>
          <w:rFonts w:ascii="Times New Roman" w:eastAsia="Times New Roman" w:hAnsi="Times New Roman" w:cs="Times New Roman"/>
          <w:sz w:val="24"/>
          <w:szCs w:val="24"/>
          <w:lang w:eastAsia="ru-RU"/>
        </w:rPr>
        <w:t xml:space="preserve"> зображення залишків цих окопів біля сіл Жовте, Миколаївка, </w:t>
      </w:r>
      <w:proofErr w:type="spellStart"/>
      <w:r w:rsidRPr="00C67ECC">
        <w:rPr>
          <w:rFonts w:ascii="Times New Roman" w:eastAsia="Times New Roman" w:hAnsi="Times New Roman" w:cs="Times New Roman"/>
          <w:sz w:val="24"/>
          <w:szCs w:val="24"/>
          <w:lang w:eastAsia="ru-RU"/>
        </w:rPr>
        <w:t>Докторове</w:t>
      </w:r>
      <w:proofErr w:type="spellEnd"/>
      <w:r w:rsidRPr="00C67ECC">
        <w:rPr>
          <w:rFonts w:ascii="Times New Roman" w:eastAsia="Times New Roman" w:hAnsi="Times New Roman" w:cs="Times New Roman"/>
          <w:sz w:val="24"/>
          <w:szCs w:val="24"/>
          <w:lang w:eastAsia="ru-RU"/>
        </w:rPr>
        <w:t xml:space="preserve"> та Камчатка [16, c. 240–241] ідентичні за своєю конфігурацією (див. рис. 2.3.) і за визначенням М. Грушевського – це «майдани», «роблені могили», тобто </w:t>
      </w:r>
      <w:r w:rsidRPr="00C67ECC">
        <w:rPr>
          <w:rFonts w:ascii="Times New Roman" w:eastAsia="Times New Roman" w:hAnsi="Times New Roman" w:cs="Times New Roman"/>
          <w:sz w:val="24"/>
          <w:szCs w:val="24"/>
          <w:lang w:eastAsia="ru-RU"/>
        </w:rPr>
        <w:lastRenderedPageBreak/>
        <w:t>розкопи з метою добування селітри для виготовлення пороху. Іншими словами, ці розкопи не мають ніякого відношення до битви. У цьому ж томі Д. Яворницький подав, посилаючись на М. </w:t>
      </w:r>
      <w:proofErr w:type="spellStart"/>
      <w:r w:rsidRPr="00C67ECC">
        <w:rPr>
          <w:rFonts w:ascii="Times New Roman" w:eastAsia="Times New Roman" w:hAnsi="Times New Roman" w:cs="Times New Roman"/>
          <w:sz w:val="24"/>
          <w:szCs w:val="24"/>
          <w:lang w:eastAsia="ru-RU"/>
        </w:rPr>
        <w:t>Дубецького</w:t>
      </w:r>
      <w:proofErr w:type="spellEnd"/>
      <w:r w:rsidRPr="00C67ECC">
        <w:rPr>
          <w:rFonts w:ascii="Times New Roman" w:eastAsia="Times New Roman" w:hAnsi="Times New Roman" w:cs="Times New Roman"/>
          <w:sz w:val="24"/>
          <w:szCs w:val="24"/>
          <w:lang w:eastAsia="ru-RU"/>
        </w:rPr>
        <w:t xml:space="preserve">, і географічні координати місця розташування польського укріпленого табору. Зокрема, він пише, що це місце </w:t>
      </w:r>
      <w:r w:rsidRPr="00C67ECC">
        <w:rPr>
          <w:rFonts w:ascii="Times New Roman" w:eastAsia="Times New Roman" w:hAnsi="Times New Roman" w:cs="Times New Roman"/>
          <w:i/>
          <w:iCs/>
          <w:sz w:val="24"/>
          <w:szCs w:val="24"/>
          <w:lang w:eastAsia="ru-RU"/>
        </w:rPr>
        <w:t xml:space="preserve">«за точним визначенням Маріана </w:t>
      </w:r>
      <w:proofErr w:type="spellStart"/>
      <w:r w:rsidRPr="00C67ECC">
        <w:rPr>
          <w:rFonts w:ascii="Times New Roman" w:eastAsia="Times New Roman" w:hAnsi="Times New Roman" w:cs="Times New Roman"/>
          <w:i/>
          <w:iCs/>
          <w:sz w:val="24"/>
          <w:szCs w:val="24"/>
          <w:lang w:eastAsia="ru-RU"/>
        </w:rPr>
        <w:t>Дубецького</w:t>
      </w:r>
      <w:proofErr w:type="spellEnd"/>
      <w:r w:rsidRPr="00C67ECC">
        <w:rPr>
          <w:rFonts w:ascii="Times New Roman" w:eastAsia="Times New Roman" w:hAnsi="Times New Roman" w:cs="Times New Roman"/>
          <w:i/>
          <w:iCs/>
          <w:sz w:val="24"/>
          <w:szCs w:val="24"/>
          <w:lang w:eastAsia="ru-RU"/>
        </w:rPr>
        <w:t xml:space="preserve"> </w:t>
      </w:r>
      <w:r w:rsidRPr="00C67ECC">
        <w:rPr>
          <w:rFonts w:ascii="Times New Roman" w:eastAsia="Times New Roman" w:hAnsi="Times New Roman" w:cs="Times New Roman"/>
          <w:iCs/>
          <w:sz w:val="24"/>
          <w:szCs w:val="24"/>
          <w:lang w:eastAsia="ru-RU"/>
        </w:rPr>
        <w:t xml:space="preserve">(розташоване – </w:t>
      </w:r>
      <w:proofErr w:type="spellStart"/>
      <w:r w:rsidRPr="00C67ECC">
        <w:rPr>
          <w:rFonts w:ascii="Times New Roman" w:eastAsia="Times New Roman" w:hAnsi="Times New Roman" w:cs="Times New Roman"/>
          <w:iCs/>
          <w:sz w:val="24"/>
          <w:szCs w:val="24"/>
          <w:lang w:eastAsia="ru-RU"/>
        </w:rPr>
        <w:t>Авт</w:t>
      </w:r>
      <w:proofErr w:type="spellEnd"/>
      <w:r w:rsidRPr="00C67ECC">
        <w:rPr>
          <w:rFonts w:ascii="Times New Roman" w:eastAsia="Times New Roman" w:hAnsi="Times New Roman" w:cs="Times New Roman"/>
          <w:iCs/>
          <w:sz w:val="24"/>
          <w:szCs w:val="24"/>
          <w:lang w:eastAsia="ru-RU"/>
        </w:rPr>
        <w:t>.)</w:t>
      </w:r>
      <w:r w:rsidRPr="00C67ECC">
        <w:rPr>
          <w:rFonts w:ascii="Times New Roman" w:eastAsia="Times New Roman" w:hAnsi="Times New Roman" w:cs="Times New Roman"/>
          <w:i/>
          <w:iCs/>
          <w:sz w:val="24"/>
          <w:szCs w:val="24"/>
          <w:lang w:eastAsia="ru-RU"/>
        </w:rPr>
        <w:t xml:space="preserve"> під 48° 29' північної широти та 51° 20' східної довготи (</w:t>
      </w:r>
      <w:proofErr w:type="spellStart"/>
      <w:r w:rsidRPr="00C67ECC">
        <w:rPr>
          <w:rFonts w:ascii="Times New Roman" w:eastAsia="Times New Roman" w:hAnsi="Times New Roman" w:cs="Times New Roman"/>
          <w:i/>
          <w:iCs/>
          <w:sz w:val="24"/>
          <w:szCs w:val="24"/>
          <w:lang w:eastAsia="ru-RU"/>
        </w:rPr>
        <w:t>Dubecki</w:t>
      </w:r>
      <w:proofErr w:type="spellEnd"/>
      <w:r w:rsidRPr="00C67ECC">
        <w:rPr>
          <w:rFonts w:ascii="Times New Roman" w:eastAsia="Times New Roman" w:hAnsi="Times New Roman" w:cs="Times New Roman"/>
          <w:i/>
          <w:iCs/>
          <w:sz w:val="24"/>
          <w:szCs w:val="24"/>
          <w:lang w:eastAsia="ru-RU"/>
        </w:rPr>
        <w:t xml:space="preserve">, </w:t>
      </w:r>
      <w:proofErr w:type="spellStart"/>
      <w:r w:rsidRPr="00C67ECC">
        <w:rPr>
          <w:rFonts w:ascii="Times New Roman" w:eastAsia="Times New Roman" w:hAnsi="Times New Roman" w:cs="Times New Roman"/>
          <w:i/>
          <w:iCs/>
          <w:sz w:val="24"/>
          <w:szCs w:val="24"/>
          <w:lang w:eastAsia="ru-RU"/>
        </w:rPr>
        <w:t>Rozprawy</w:t>
      </w:r>
      <w:proofErr w:type="spellEnd"/>
      <w:r w:rsidRPr="00C67ECC">
        <w:rPr>
          <w:rFonts w:ascii="Times New Roman" w:eastAsia="Times New Roman" w:hAnsi="Times New Roman" w:cs="Times New Roman"/>
          <w:i/>
          <w:iCs/>
          <w:sz w:val="24"/>
          <w:szCs w:val="24"/>
          <w:lang w:eastAsia="ru-RU"/>
        </w:rPr>
        <w:t xml:space="preserve"> I </w:t>
      </w:r>
      <w:proofErr w:type="spellStart"/>
      <w:r w:rsidRPr="00C67ECC">
        <w:rPr>
          <w:rFonts w:ascii="Times New Roman" w:eastAsia="Times New Roman" w:hAnsi="Times New Roman" w:cs="Times New Roman"/>
          <w:i/>
          <w:iCs/>
          <w:sz w:val="24"/>
          <w:szCs w:val="24"/>
          <w:lang w:eastAsia="ru-RU"/>
        </w:rPr>
        <w:t>sprawozdania</w:t>
      </w:r>
      <w:proofErr w:type="spellEnd"/>
      <w:r w:rsidRPr="00C67ECC">
        <w:rPr>
          <w:rFonts w:ascii="Times New Roman" w:eastAsia="Times New Roman" w:hAnsi="Times New Roman" w:cs="Times New Roman"/>
          <w:i/>
          <w:iCs/>
          <w:sz w:val="24"/>
          <w:szCs w:val="24"/>
          <w:lang w:eastAsia="ru-RU"/>
        </w:rPr>
        <w:t xml:space="preserve">, </w:t>
      </w:r>
      <w:proofErr w:type="spellStart"/>
      <w:r w:rsidRPr="00C67ECC">
        <w:rPr>
          <w:rFonts w:ascii="Times New Roman" w:eastAsia="Times New Roman" w:hAnsi="Times New Roman" w:cs="Times New Roman"/>
          <w:i/>
          <w:iCs/>
          <w:sz w:val="24"/>
          <w:szCs w:val="24"/>
          <w:lang w:eastAsia="ru-RU"/>
        </w:rPr>
        <w:t>Krakow</w:t>
      </w:r>
      <w:proofErr w:type="spellEnd"/>
      <w:r w:rsidRPr="00C67ECC">
        <w:rPr>
          <w:rFonts w:ascii="Times New Roman" w:eastAsia="Times New Roman" w:hAnsi="Times New Roman" w:cs="Times New Roman"/>
          <w:i/>
          <w:iCs/>
          <w:sz w:val="24"/>
          <w:szCs w:val="24"/>
          <w:lang w:eastAsia="ru-RU"/>
        </w:rPr>
        <w:t xml:space="preserve">, 1880, </w:t>
      </w:r>
      <w:proofErr w:type="spellStart"/>
      <w:r w:rsidRPr="00C67ECC">
        <w:rPr>
          <w:rFonts w:ascii="Times New Roman" w:eastAsia="Times New Roman" w:hAnsi="Times New Roman" w:cs="Times New Roman"/>
          <w:i/>
          <w:iCs/>
          <w:sz w:val="24"/>
          <w:szCs w:val="24"/>
          <w:lang w:eastAsia="ru-RU"/>
        </w:rPr>
        <w:t>tom</w:t>
      </w:r>
      <w:proofErr w:type="spellEnd"/>
      <w:r w:rsidRPr="00C67ECC">
        <w:rPr>
          <w:rFonts w:ascii="Times New Roman" w:eastAsia="Times New Roman" w:hAnsi="Times New Roman" w:cs="Times New Roman"/>
          <w:i/>
          <w:iCs/>
          <w:sz w:val="24"/>
          <w:szCs w:val="24"/>
          <w:lang w:eastAsia="ru-RU"/>
        </w:rPr>
        <w:t xml:space="preserve"> XII)»</w:t>
      </w:r>
      <w:r w:rsidRPr="00C67ECC">
        <w:rPr>
          <w:rFonts w:ascii="Times New Roman" w:eastAsia="Times New Roman" w:hAnsi="Times New Roman" w:cs="Times New Roman"/>
          <w:sz w:val="24"/>
          <w:szCs w:val="24"/>
          <w:lang w:eastAsia="ru-RU"/>
        </w:rPr>
        <w:t xml:space="preserve"> [16, с. 240; 67, c. 182, 474, 475]. Вищевикладене та думка Д. Яворницького про те, де і як відбулася Жовтоводська битва свідчать, що він погодився з М. </w:t>
      </w:r>
      <w:proofErr w:type="spellStart"/>
      <w:r w:rsidRPr="00C67ECC">
        <w:rPr>
          <w:rFonts w:ascii="Times New Roman" w:eastAsia="Times New Roman" w:hAnsi="Times New Roman" w:cs="Times New Roman"/>
          <w:sz w:val="24"/>
          <w:szCs w:val="24"/>
          <w:lang w:eastAsia="ru-RU"/>
        </w:rPr>
        <w:t>Дубецьким</w:t>
      </w:r>
      <w:proofErr w:type="spellEnd"/>
      <w:r w:rsidRPr="00C67ECC">
        <w:rPr>
          <w:rFonts w:ascii="Times New Roman" w:eastAsia="Times New Roman" w:hAnsi="Times New Roman" w:cs="Times New Roman"/>
          <w:sz w:val="24"/>
          <w:szCs w:val="24"/>
          <w:lang w:eastAsia="ru-RU"/>
        </w:rPr>
        <w:t xml:space="preserve"> – битва, яка отримала історичну назву «Жовті Води», відбулася саме на притоці Інгульця, р. Жовтій (Інгулецькій). Водночас вчений прагнув знайти на її березі сліди розташування польського табору, але ці пошуки не дали позитивних результатів. Про останнє свідчить його листування з цього приводу із О. </w:t>
      </w:r>
      <w:proofErr w:type="spellStart"/>
      <w:r w:rsidRPr="00C67ECC">
        <w:rPr>
          <w:rFonts w:ascii="Times New Roman" w:eastAsia="Times New Roman" w:hAnsi="Times New Roman" w:cs="Times New Roman"/>
          <w:sz w:val="24"/>
          <w:szCs w:val="24"/>
          <w:lang w:eastAsia="ru-RU"/>
        </w:rPr>
        <w:t>Полєм</w:t>
      </w:r>
      <w:proofErr w:type="spellEnd"/>
      <w:r w:rsidRPr="00C67ECC">
        <w:rPr>
          <w:rFonts w:ascii="Times New Roman" w:eastAsia="Times New Roman" w:hAnsi="Times New Roman" w:cs="Times New Roman"/>
          <w:sz w:val="24"/>
          <w:szCs w:val="24"/>
          <w:lang w:eastAsia="ru-RU"/>
        </w:rPr>
        <w:t xml:space="preserve"> [17, c. 207–210]. Отже, за М. </w:t>
      </w:r>
      <w:proofErr w:type="spellStart"/>
      <w:r w:rsidRPr="00C67ECC">
        <w:rPr>
          <w:rFonts w:ascii="Times New Roman" w:eastAsia="Times New Roman" w:hAnsi="Times New Roman" w:cs="Times New Roman"/>
          <w:sz w:val="24"/>
          <w:szCs w:val="24"/>
          <w:lang w:eastAsia="ru-RU"/>
        </w:rPr>
        <w:t>Дубецьким</w:t>
      </w:r>
      <w:proofErr w:type="spellEnd"/>
      <w:r w:rsidRPr="00C67ECC">
        <w:rPr>
          <w:rFonts w:ascii="Times New Roman" w:eastAsia="Times New Roman" w:hAnsi="Times New Roman" w:cs="Times New Roman"/>
          <w:sz w:val="24"/>
          <w:szCs w:val="24"/>
          <w:lang w:eastAsia="ru-RU"/>
        </w:rPr>
        <w:t xml:space="preserve"> і Д. Яворницьким Жовтоводська битва відбулася на р. Жовтій (Інгулецькій).</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Перевірка вищенаведених координат місцезнаходження польського укріпленого табору</w:t>
      </w:r>
      <w:r w:rsidRPr="00C67ECC">
        <w:rPr>
          <w:rFonts w:ascii="Times New Roman" w:eastAsia="Times New Roman" w:hAnsi="Times New Roman" w:cs="Times New Roman"/>
          <w:sz w:val="24"/>
          <w:szCs w:val="24"/>
          <w:vertAlign w:val="superscript"/>
          <w:lang w:eastAsia="ru-RU"/>
        </w:rPr>
        <w:footnoteReference w:id="2"/>
      </w:r>
      <w:r w:rsidRPr="00C67ECC">
        <w:rPr>
          <w:rFonts w:ascii="Times New Roman" w:eastAsia="Times New Roman" w:hAnsi="Times New Roman" w:cs="Times New Roman"/>
          <w:sz w:val="24"/>
          <w:szCs w:val="24"/>
          <w:lang w:eastAsia="ru-RU"/>
        </w:rPr>
        <w:t xml:space="preserve"> показала, що це місце розташоване біля автодорожнього мосту та греблі в с. Жовтому. Організовані автором, починаючи з 1991 р., археологічні розвідки для обстеження цієї місцевості не дали позитивних результатів і дозволили зробити висновок, що визначене М. </w:t>
      </w:r>
      <w:proofErr w:type="spellStart"/>
      <w:r w:rsidRPr="00C67ECC">
        <w:rPr>
          <w:rFonts w:ascii="Times New Roman" w:eastAsia="Times New Roman" w:hAnsi="Times New Roman" w:cs="Times New Roman"/>
          <w:sz w:val="24"/>
          <w:szCs w:val="24"/>
          <w:lang w:eastAsia="ru-RU"/>
        </w:rPr>
        <w:t>Дубецьким</w:t>
      </w:r>
      <w:proofErr w:type="spellEnd"/>
      <w:r w:rsidRPr="00C67ECC">
        <w:rPr>
          <w:rFonts w:ascii="Times New Roman" w:eastAsia="Times New Roman" w:hAnsi="Times New Roman" w:cs="Times New Roman"/>
          <w:sz w:val="24"/>
          <w:szCs w:val="24"/>
          <w:lang w:eastAsia="ru-RU"/>
        </w:rPr>
        <w:t xml:space="preserve"> місце Жовтоводської битви біля с. Жовтого є помилковим.</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У зв’язку з цим було прийнято рішення провести обстеження русла р. Жовтої (Інгулецької) та її </w:t>
      </w:r>
      <w:proofErr w:type="spellStart"/>
      <w:r w:rsidRPr="00C67ECC">
        <w:rPr>
          <w:rFonts w:ascii="Times New Roman" w:eastAsia="Times New Roman" w:hAnsi="Times New Roman" w:cs="Times New Roman"/>
          <w:sz w:val="24"/>
          <w:szCs w:val="24"/>
          <w:lang w:eastAsia="ru-RU"/>
        </w:rPr>
        <w:t>приток</w:t>
      </w:r>
      <w:proofErr w:type="spellEnd"/>
      <w:r w:rsidRPr="00C67ECC">
        <w:rPr>
          <w:rFonts w:ascii="Times New Roman" w:eastAsia="Times New Roman" w:hAnsi="Times New Roman" w:cs="Times New Roman"/>
          <w:sz w:val="24"/>
          <w:szCs w:val="24"/>
          <w:lang w:eastAsia="ru-RU"/>
        </w:rPr>
        <w:t xml:space="preserve"> від південної околиці с. Жовтого до верхів’я. Оскільки в джерелах повідомляється, що розгром польського війська відбувся біля урочища Княжі Байраки і що Б. Хмельницький у цей час перебував у районі сучасного с. </w:t>
      </w:r>
      <w:proofErr w:type="spellStart"/>
      <w:r w:rsidRPr="00C67ECC">
        <w:rPr>
          <w:rFonts w:ascii="Times New Roman" w:eastAsia="Times New Roman" w:hAnsi="Times New Roman" w:cs="Times New Roman"/>
          <w:sz w:val="24"/>
          <w:szCs w:val="24"/>
          <w:lang w:eastAsia="ru-RU"/>
        </w:rPr>
        <w:t>Григорівки</w:t>
      </w:r>
      <w:proofErr w:type="spellEnd"/>
      <w:r w:rsidRPr="00C67ECC">
        <w:rPr>
          <w:rFonts w:ascii="Times New Roman" w:eastAsia="Times New Roman" w:hAnsi="Times New Roman" w:cs="Times New Roman"/>
          <w:sz w:val="24"/>
          <w:szCs w:val="24"/>
          <w:lang w:eastAsia="ru-RU"/>
        </w:rPr>
        <w:t xml:space="preserve"> [14, c. 664], тому було обстежено річище і цієї річки, яке зараз перетворилося на балку. Для визначення фронту археологічних розвідок за клопотанням автора Військово-Повітряні Сили України (штаб у м. Вінниці) навесні 1998 р. провели стереографічну (об’ємну) аерофотозйомку місцевості басейну р. Жовта (Інгулецька) та р. Княжі Байраки (притока Омельника-2), а також детальну аерофотозйомку цього ж району з </w:t>
      </w:r>
      <w:proofErr w:type="spellStart"/>
      <w:r w:rsidRPr="00C67ECC">
        <w:rPr>
          <w:rFonts w:ascii="Times New Roman" w:eastAsia="Times New Roman" w:hAnsi="Times New Roman" w:cs="Times New Roman"/>
          <w:sz w:val="24"/>
          <w:szCs w:val="24"/>
          <w:lang w:eastAsia="ru-RU"/>
        </w:rPr>
        <w:t>мотопарапланера</w:t>
      </w:r>
      <w:proofErr w:type="spellEnd"/>
      <w:r w:rsidRPr="00C67ECC">
        <w:rPr>
          <w:rFonts w:ascii="Times New Roman" w:eastAsia="Times New Roman" w:hAnsi="Times New Roman" w:cs="Times New Roman"/>
          <w:sz w:val="24"/>
          <w:szCs w:val="24"/>
          <w:lang w:eastAsia="ru-RU"/>
        </w:rPr>
        <w:t xml:space="preserve"> за допомогою цифрової техніки. По друге, проведені численні археологічні розвідки за допомогою електромагнітних металошукачів, а також топографічне обстеження берегів вищеназваних річок. Дивовижно, але факт – слідів Жовтоводської битви 1648 р. на річках Жовта (Інгулецька) та Княжі Байраки виявлено не було. </w:t>
      </w:r>
      <w:r w:rsidRPr="00C67ECC">
        <w:rPr>
          <w:rFonts w:ascii="Times New Roman" w:eastAsia="Times New Roman" w:hAnsi="Times New Roman" w:cs="Times New Roman"/>
          <w:b/>
          <w:bCs/>
          <w:sz w:val="24"/>
          <w:szCs w:val="24"/>
          <w:lang w:eastAsia="ru-RU"/>
        </w:rPr>
        <w:t xml:space="preserve">Виникло враження, що на цих річках битви не було. Така думка підсилювалася ще й тим, що, за повідомленнями польських джерел, розгром </w:t>
      </w:r>
      <w:r w:rsidRPr="00C67ECC">
        <w:rPr>
          <w:rFonts w:ascii="Times New Roman" w:eastAsia="Times New Roman" w:hAnsi="Times New Roman" w:cs="Times New Roman"/>
          <w:b/>
          <w:bCs/>
          <w:sz w:val="24"/>
          <w:szCs w:val="24"/>
          <w:lang w:eastAsia="ru-RU"/>
        </w:rPr>
        <w:lastRenderedPageBreak/>
        <w:t xml:space="preserve">польського війська розпочався на Саксаганському шляху біля Княжих Байраків на відстані </w:t>
      </w:r>
      <w:smartTag w:uri="urn:schemas-microsoft-com:office:smarttags" w:element="metricconverter">
        <w:smartTagPr>
          <w:attr w:name="ProductID" w:val="20 км"/>
        </w:smartTagPr>
        <w:r w:rsidRPr="00C67ECC">
          <w:rPr>
            <w:rFonts w:ascii="Times New Roman" w:eastAsia="Times New Roman" w:hAnsi="Times New Roman" w:cs="Times New Roman"/>
            <w:b/>
            <w:bCs/>
            <w:sz w:val="24"/>
            <w:szCs w:val="24"/>
            <w:lang w:eastAsia="ru-RU"/>
          </w:rPr>
          <w:t>20</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км</w:t>
        </w:r>
      </w:smartTag>
      <w:r w:rsidRPr="00C67ECC">
        <w:rPr>
          <w:rFonts w:ascii="Times New Roman" w:eastAsia="Times New Roman" w:hAnsi="Times New Roman" w:cs="Times New Roman"/>
          <w:b/>
          <w:bCs/>
          <w:sz w:val="24"/>
          <w:szCs w:val="24"/>
          <w:lang w:eastAsia="ru-RU"/>
        </w:rPr>
        <w:t xml:space="preserve"> від р. Жовтої [72, с.</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145; 77, с.</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91, 245]. Отже, цією річкою не могла бути Жовта (Інгулецької), бо відстань від неї до цієї місцевості лише 2–3</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км.</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На щастя, ґрунтовне джерельне дослідження Жовтоводської битви на р. Жовтій (Інгулецькій) у 80–90 рр. XX століття також провів мій колега, сучасний польський воєнний історик Веслав Маєвський. Автор глибоко поважає його як воєнного історика за те, що той уперше в польській воєнній історіографії дав наукове пояснення причин поразки польської армії від армії Б. Хмельницького протягом 1648–1649 рр. [29, c. 111–131], а також здійснив всебічний аналіз джерел початкового періоду повстання Б. Хмельницького з осені 1647 р. по травень 1648 р. і, зокрема, про </w:t>
      </w:r>
      <w:proofErr w:type="spellStart"/>
      <w:r w:rsidRPr="00C67ECC">
        <w:rPr>
          <w:rFonts w:ascii="Times New Roman" w:eastAsia="Times New Roman" w:hAnsi="Times New Roman" w:cs="Times New Roman"/>
          <w:sz w:val="24"/>
          <w:szCs w:val="24"/>
          <w:lang w:eastAsia="ru-RU"/>
        </w:rPr>
        <w:t>Жовтоводську</w:t>
      </w:r>
      <w:proofErr w:type="spellEnd"/>
      <w:r w:rsidRPr="00C67ECC">
        <w:rPr>
          <w:rFonts w:ascii="Times New Roman" w:eastAsia="Times New Roman" w:hAnsi="Times New Roman" w:cs="Times New Roman"/>
          <w:sz w:val="24"/>
          <w:szCs w:val="24"/>
          <w:lang w:eastAsia="ru-RU"/>
        </w:rPr>
        <w:t xml:space="preserve"> битву [72, c. 141–164]. Тож закономірно, що відчуваючи критичну ситуацію у своїх дослідженнях щодо територіальної локації Жовтоводської битви, автор прагнув з’ясувати думку В. Маєвського з цього питання. І от, нарешті, у 1999 р. результати наших досліджень Жовтоводської битви були опубліковані у спільній двомовній монографії</w:t>
      </w:r>
      <w:r w:rsidRPr="00C67ECC">
        <w:rPr>
          <w:rFonts w:ascii="Times New Roman" w:eastAsia="Times New Roman" w:hAnsi="Times New Roman" w:cs="Times New Roman"/>
          <w:i/>
          <w:iCs/>
          <w:sz w:val="24"/>
          <w:szCs w:val="24"/>
          <w:lang w:eastAsia="ru-RU"/>
        </w:rPr>
        <w:t xml:space="preserve"> «</w:t>
      </w:r>
      <w:proofErr w:type="spellStart"/>
      <w:r w:rsidRPr="00C67ECC">
        <w:rPr>
          <w:rFonts w:ascii="Times New Roman" w:eastAsia="Times New Roman" w:hAnsi="Times New Roman" w:cs="Times New Roman"/>
          <w:i/>
          <w:iCs/>
          <w:sz w:val="24"/>
          <w:szCs w:val="24"/>
          <w:lang w:eastAsia="ru-RU"/>
        </w:rPr>
        <w:t>Żołte</w:t>
      </w:r>
      <w:proofErr w:type="spellEnd"/>
      <w:r w:rsidRPr="00C67ECC">
        <w:rPr>
          <w:rFonts w:ascii="Times New Roman" w:eastAsia="Times New Roman" w:hAnsi="Times New Roman" w:cs="Times New Roman"/>
          <w:i/>
          <w:iCs/>
          <w:sz w:val="24"/>
          <w:szCs w:val="24"/>
          <w:lang w:eastAsia="ru-RU"/>
        </w:rPr>
        <w:t xml:space="preserve"> Wody-1648»</w:t>
      </w:r>
      <w:r w:rsidRPr="00C67ECC">
        <w:rPr>
          <w:rFonts w:ascii="Times New Roman" w:eastAsia="Times New Roman" w:hAnsi="Times New Roman" w:cs="Times New Roman"/>
          <w:sz w:val="24"/>
          <w:szCs w:val="24"/>
          <w:lang w:eastAsia="ru-RU"/>
        </w:rPr>
        <w:t xml:space="preserve">, яка була видана під патронатом Міністерства оборони Польщі, та розрахована на польських і українських військових [77, c. 3–318]. Ця публікація показала, що існують дві версії топографічного визначення територіальної локації Жовтоводської битви: версія В. Маєвського [77, с. 7–36, </w:t>
      </w:r>
      <w:proofErr w:type="spellStart"/>
      <w:r w:rsidRPr="00C67ECC">
        <w:rPr>
          <w:rFonts w:ascii="Times New Roman" w:eastAsia="Times New Roman" w:hAnsi="Times New Roman" w:cs="Times New Roman"/>
          <w:sz w:val="24"/>
          <w:szCs w:val="24"/>
          <w:lang w:eastAsia="ru-RU"/>
        </w:rPr>
        <w:t>сх</w:t>
      </w:r>
      <w:proofErr w:type="spellEnd"/>
      <w:r w:rsidRPr="00C67ECC">
        <w:rPr>
          <w:rFonts w:ascii="Times New Roman" w:eastAsia="Times New Roman" w:hAnsi="Times New Roman" w:cs="Times New Roman"/>
          <w:sz w:val="24"/>
          <w:szCs w:val="24"/>
          <w:lang w:eastAsia="ru-RU"/>
        </w:rPr>
        <w:t>. 1–4] і версія І. </w:t>
      </w:r>
      <w:proofErr w:type="spellStart"/>
      <w:r w:rsidRPr="00C67ECC">
        <w:rPr>
          <w:rFonts w:ascii="Times New Roman" w:eastAsia="Times New Roman" w:hAnsi="Times New Roman" w:cs="Times New Roman"/>
          <w:sz w:val="24"/>
          <w:szCs w:val="24"/>
          <w:lang w:eastAsia="ru-RU"/>
        </w:rPr>
        <w:t>Стороженка</w:t>
      </w:r>
      <w:proofErr w:type="spellEnd"/>
      <w:r w:rsidRPr="00C67ECC">
        <w:rPr>
          <w:rFonts w:ascii="Times New Roman" w:eastAsia="Times New Roman" w:hAnsi="Times New Roman" w:cs="Times New Roman"/>
          <w:sz w:val="24"/>
          <w:szCs w:val="24"/>
          <w:lang w:eastAsia="ru-RU"/>
        </w:rPr>
        <w:t xml:space="preserve"> [77, с. 210–236; </w:t>
      </w:r>
      <w:proofErr w:type="spellStart"/>
      <w:r w:rsidRPr="00C67ECC">
        <w:rPr>
          <w:rFonts w:ascii="Times New Roman" w:eastAsia="Times New Roman" w:hAnsi="Times New Roman" w:cs="Times New Roman"/>
          <w:sz w:val="24"/>
          <w:szCs w:val="24"/>
          <w:lang w:eastAsia="ru-RU"/>
        </w:rPr>
        <w:t>сх</w:t>
      </w:r>
      <w:proofErr w:type="spellEnd"/>
      <w:r w:rsidRPr="00C67ECC">
        <w:rPr>
          <w:rFonts w:ascii="Times New Roman" w:eastAsia="Times New Roman" w:hAnsi="Times New Roman" w:cs="Times New Roman"/>
          <w:sz w:val="24"/>
          <w:szCs w:val="24"/>
          <w:lang w:eastAsia="ru-RU"/>
        </w:rPr>
        <w:t>. 7–12]. Обидві версії показані на рис. 2.4.</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Для перевірки цих версій автором були проведені численні повторні </w:t>
      </w:r>
      <w:proofErr w:type="spellStart"/>
      <w:r w:rsidRPr="00C67ECC">
        <w:rPr>
          <w:rFonts w:ascii="Times New Roman" w:eastAsia="Times New Roman" w:hAnsi="Times New Roman" w:cs="Times New Roman"/>
          <w:sz w:val="24"/>
          <w:szCs w:val="24"/>
          <w:lang w:eastAsia="ru-RU"/>
        </w:rPr>
        <w:t>аерофотознімальні</w:t>
      </w:r>
      <w:proofErr w:type="spellEnd"/>
      <w:r w:rsidRPr="00C67ECC">
        <w:rPr>
          <w:rFonts w:ascii="Times New Roman" w:eastAsia="Times New Roman" w:hAnsi="Times New Roman" w:cs="Times New Roman"/>
          <w:sz w:val="24"/>
          <w:szCs w:val="24"/>
          <w:lang w:eastAsia="ru-RU"/>
        </w:rPr>
        <w:t xml:space="preserve">, польові й археологічні розвідки в обох районах. </w:t>
      </w:r>
      <w:r w:rsidRPr="00C67ECC">
        <w:rPr>
          <w:rFonts w:ascii="Times New Roman" w:eastAsia="Times New Roman" w:hAnsi="Times New Roman" w:cs="Times New Roman"/>
          <w:b/>
          <w:sz w:val="24"/>
          <w:szCs w:val="24"/>
          <w:lang w:eastAsia="ru-RU"/>
        </w:rPr>
        <w:t>У</w:t>
      </w:r>
      <w:r w:rsidRPr="00C67ECC">
        <w:rPr>
          <w:rFonts w:ascii="Times New Roman" w:eastAsia="Times New Roman" w:hAnsi="Times New Roman" w:cs="Times New Roman"/>
          <w:b/>
          <w:bCs/>
          <w:sz w:val="24"/>
          <w:szCs w:val="24"/>
          <w:lang w:eastAsia="ru-RU"/>
        </w:rPr>
        <w:t xml:space="preserve"> результаті всіх цих заходів сліди Жовтоводської битви на берегах річок Жовта (Інгулецька) та Княжі Байраки виявлені не були.</w:t>
      </w:r>
      <w:r w:rsidRPr="00C67ECC">
        <w:rPr>
          <w:rFonts w:ascii="Times New Roman" w:eastAsia="Times New Roman" w:hAnsi="Times New Roman" w:cs="Times New Roman"/>
          <w:sz w:val="24"/>
          <w:szCs w:val="24"/>
          <w:lang w:eastAsia="ru-RU"/>
        </w:rPr>
        <w:t xml:space="preserve"> У зв’язку з цим проведено ретельний аналіз обох версій, який засвідчив, що, по-перше, обидві версії не повністю реалізують задум польського командування – якнайшвидший вихід польського війська до острова Томаківки у Великому Лузі та розгром там Б. Хмельницького з метою недопущення його виходу на волость. Адже битва на Жовтих Водах була незапланованою, несподіваною – її польському командуванню нав’язав Б. Хмельницький. По-друге, вибір р. Жовтої (Інгулецької) для дослідження її як можливого місця проведення битви не узгоджується зі значною частиною повідомлень джерел про битву, а також із графіком просування польського війська на Низ Дніпра через район Жовтих Вод.</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Отже, враховуючи вищевикладене, автор зробив висновок, що обрана М. </w:t>
      </w:r>
      <w:proofErr w:type="spellStart"/>
      <w:r w:rsidRPr="00C67ECC">
        <w:rPr>
          <w:rFonts w:ascii="Times New Roman" w:eastAsia="Times New Roman" w:hAnsi="Times New Roman" w:cs="Times New Roman"/>
          <w:sz w:val="24"/>
          <w:szCs w:val="24"/>
          <w:lang w:eastAsia="ru-RU"/>
        </w:rPr>
        <w:t>Дубецьким</w:t>
      </w:r>
      <w:proofErr w:type="spellEnd"/>
      <w:r w:rsidRPr="00C67ECC">
        <w:rPr>
          <w:rFonts w:ascii="Times New Roman" w:eastAsia="Times New Roman" w:hAnsi="Times New Roman" w:cs="Times New Roman"/>
          <w:sz w:val="24"/>
          <w:szCs w:val="24"/>
          <w:lang w:eastAsia="ru-RU"/>
        </w:rPr>
        <w:t xml:space="preserve"> і підтримана Д. Яворницьким версія щодо р. Жовтої (Інгулецької) для визначення місця Жовтоводської битви є помилковою. </w:t>
      </w:r>
      <w:r w:rsidRPr="00C67ECC">
        <w:rPr>
          <w:rFonts w:ascii="Times New Roman" w:eastAsia="Times New Roman" w:hAnsi="Times New Roman" w:cs="Times New Roman"/>
          <w:b/>
          <w:bCs/>
          <w:sz w:val="24"/>
          <w:szCs w:val="24"/>
          <w:lang w:eastAsia="ru-RU"/>
        </w:rPr>
        <w:t>Іншими словами, ділянка річища р.</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 xml:space="preserve">Жовтої (Інгулецької), на якій розташовані сучасні села Жовте, </w:t>
      </w:r>
      <w:proofErr w:type="spellStart"/>
      <w:r w:rsidRPr="00C67ECC">
        <w:rPr>
          <w:rFonts w:ascii="Times New Roman" w:eastAsia="Times New Roman" w:hAnsi="Times New Roman" w:cs="Times New Roman"/>
          <w:b/>
          <w:bCs/>
          <w:sz w:val="24"/>
          <w:szCs w:val="24"/>
          <w:lang w:eastAsia="ru-RU"/>
        </w:rPr>
        <w:t>Миролюбівка</w:t>
      </w:r>
      <w:proofErr w:type="spellEnd"/>
      <w:r w:rsidRPr="00C67ECC">
        <w:rPr>
          <w:rFonts w:ascii="Times New Roman" w:eastAsia="Times New Roman" w:hAnsi="Times New Roman" w:cs="Times New Roman"/>
          <w:b/>
          <w:bCs/>
          <w:sz w:val="24"/>
          <w:szCs w:val="24"/>
          <w:lang w:eastAsia="ru-RU"/>
        </w:rPr>
        <w:t>, м.</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 xml:space="preserve">Жовті Води та </w:t>
      </w:r>
      <w:r w:rsidRPr="00C67ECC">
        <w:rPr>
          <w:rFonts w:ascii="Times New Roman" w:eastAsia="Times New Roman" w:hAnsi="Times New Roman" w:cs="Times New Roman"/>
          <w:b/>
          <w:bCs/>
          <w:sz w:val="24"/>
          <w:szCs w:val="24"/>
          <w:lang w:eastAsia="ru-RU"/>
        </w:rPr>
        <w:lastRenderedPageBreak/>
        <w:t xml:space="preserve">інші, жодним чином не пов’язана з </w:t>
      </w:r>
      <w:proofErr w:type="spellStart"/>
      <w:r w:rsidRPr="00C67ECC">
        <w:rPr>
          <w:rFonts w:ascii="Times New Roman" w:eastAsia="Times New Roman" w:hAnsi="Times New Roman" w:cs="Times New Roman"/>
          <w:b/>
          <w:bCs/>
          <w:sz w:val="24"/>
          <w:szCs w:val="24"/>
          <w:lang w:eastAsia="ru-RU"/>
        </w:rPr>
        <w:t>Жовтоводською</w:t>
      </w:r>
      <w:proofErr w:type="spellEnd"/>
      <w:r w:rsidRPr="00C67ECC">
        <w:rPr>
          <w:rFonts w:ascii="Times New Roman" w:eastAsia="Times New Roman" w:hAnsi="Times New Roman" w:cs="Times New Roman"/>
          <w:b/>
          <w:bCs/>
          <w:sz w:val="24"/>
          <w:szCs w:val="24"/>
          <w:lang w:eastAsia="ru-RU"/>
        </w:rPr>
        <w:t xml:space="preserve"> битвою 1648</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р.</w:t>
      </w:r>
      <w:r w:rsidRPr="00C67ECC">
        <w:rPr>
          <w:rFonts w:ascii="Times New Roman" w:eastAsia="Times New Roman" w:hAnsi="Times New Roman" w:cs="Times New Roman"/>
          <w:b/>
          <w:bCs/>
          <w:sz w:val="24"/>
          <w:szCs w:val="24"/>
          <w:vertAlign w:val="superscript"/>
          <w:lang w:eastAsia="ru-RU"/>
        </w:rPr>
        <w:footnoteReference w:id="3"/>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Чому ж так сталося? Як відомо, недосліджені сторінки історії називають «білими плямами», але існують штучні «білі плями», створені істориками-попередниками через те, що ті чи інші події вони висвітлювали у загальному плані, тобто не заглиблюючись у їхню конкретну сутність, використовуючи при цьому неперевірені джерела або ж вдаючись до міфотворчості. Такі штучні «білі плями» дуже важко ліквідовувати, особливо в тих випадках, коли вони створені авторитетними вченими.</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Існує жорстка наукова традиція накопичення знань і досвіду, тобто кожен дослідник розпочинає свою наукову роботу, спираючись у дослідженнях обраної проблеми на спадщину своїх попередників або колег. Зокрема, дослідження Жовтоводської битви автор цих рядків розпочав, спираючись на наукову спадщину видатного українського історика Д. Яворницького, який, у свою чергу, в пошуках місця битви на р. Жовтій (Інгулецькій) спирався на помилкову інформацію, запозичену у польського історика М. </w:t>
      </w:r>
      <w:proofErr w:type="spellStart"/>
      <w:r w:rsidRPr="00C67ECC">
        <w:rPr>
          <w:rFonts w:ascii="Times New Roman" w:eastAsia="Times New Roman" w:hAnsi="Times New Roman" w:cs="Times New Roman"/>
          <w:sz w:val="24"/>
          <w:szCs w:val="24"/>
          <w:lang w:eastAsia="ru-RU"/>
        </w:rPr>
        <w:t>Дубецького</w:t>
      </w:r>
      <w:proofErr w:type="spellEnd"/>
      <w:r w:rsidRPr="00C67ECC">
        <w:rPr>
          <w:rFonts w:ascii="Times New Roman" w:eastAsia="Times New Roman" w:hAnsi="Times New Roman" w:cs="Times New Roman"/>
          <w:sz w:val="24"/>
          <w:szCs w:val="24"/>
          <w:lang w:eastAsia="ru-RU"/>
        </w:rPr>
        <w:t>. Гадаємо, поверхове ставлення цих двох відомих істориків-вчених до проблеми визначення, де і як відбулася битва на Жовтих Водах 1648 р., створило прецедент, на ліквідацію якого нами марно витрачено понад 15 років кропіткої наполегливої наукової праці, але в науці негативний результат – теж дуже важливий підсумок у пошуку істини.</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Зокрема, вищевикладені негативні результати наших досліджень, проведених протягом 1989–2004 рр., спонукали автора ще і ще раз вдатися до ретельного аналізу джерельної бази стосовно битви, а також географічного простору, на якому вона відбулася. Внаслідок цієї роботи, автор  звернув увагу на змістовне значення джерельного повідомлення про те, що Жовтоводська битва відбулася </w:t>
      </w:r>
      <w:r w:rsidRPr="00C67ECC">
        <w:rPr>
          <w:rFonts w:ascii="Times New Roman" w:eastAsia="Times New Roman" w:hAnsi="Times New Roman" w:cs="Times New Roman"/>
          <w:i/>
          <w:iCs/>
          <w:sz w:val="24"/>
          <w:szCs w:val="24"/>
          <w:lang w:eastAsia="ru-RU"/>
        </w:rPr>
        <w:t>«на Жовтих Водах»</w:t>
      </w:r>
      <w:r w:rsidRPr="00C67ECC">
        <w:rPr>
          <w:rFonts w:ascii="Times New Roman" w:eastAsia="Times New Roman" w:hAnsi="Times New Roman" w:cs="Times New Roman"/>
          <w:sz w:val="24"/>
          <w:szCs w:val="24"/>
          <w:lang w:eastAsia="ru-RU"/>
        </w:rPr>
        <w:t xml:space="preserve">, тобто в районі, де існує множина гідронімів з назвою «Жовта». Це підтверджується тим, що в різних джерелах до цієї битви і після неї згадується район Жовтих Вод. Увага до цього регіону викликана тим, що, по-перше, через нього вів на волость Чорний шлях. По-друге, через цей район від Кременчука та Крилова пролягали два шляхи на Низ Дніпра: </w:t>
      </w:r>
      <w:proofErr w:type="spellStart"/>
      <w:r w:rsidRPr="00C67ECC">
        <w:rPr>
          <w:rFonts w:ascii="Times New Roman" w:eastAsia="Times New Roman" w:hAnsi="Times New Roman" w:cs="Times New Roman"/>
          <w:sz w:val="24"/>
          <w:szCs w:val="24"/>
          <w:lang w:eastAsia="ru-RU"/>
        </w:rPr>
        <w:t>Кази-Керменський</w:t>
      </w:r>
      <w:proofErr w:type="spellEnd"/>
      <w:r w:rsidRPr="00C67ECC">
        <w:rPr>
          <w:rFonts w:ascii="Times New Roman" w:eastAsia="Times New Roman" w:hAnsi="Times New Roman" w:cs="Times New Roman"/>
          <w:sz w:val="24"/>
          <w:szCs w:val="24"/>
          <w:lang w:eastAsia="ru-RU"/>
        </w:rPr>
        <w:t xml:space="preserve"> та Саксаганський (Запорозький) [66, c.  67].</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Картографічне та польове топографічні обстеження району Жовтих Вод показали: така його назва виникла через те, що тут протікали три річки з назвою «Жовта». Першою була притока Інгульця – Жовта (Інгулецька), яка брала свій початок в урочищі </w:t>
      </w:r>
      <w:proofErr w:type="spellStart"/>
      <w:r w:rsidRPr="00C67ECC">
        <w:rPr>
          <w:rFonts w:ascii="Times New Roman" w:eastAsia="Times New Roman" w:hAnsi="Times New Roman" w:cs="Times New Roman"/>
          <w:sz w:val="24"/>
          <w:szCs w:val="24"/>
          <w:lang w:eastAsia="ru-RU"/>
        </w:rPr>
        <w:t>Олексіївка</w:t>
      </w:r>
      <w:proofErr w:type="spellEnd"/>
      <w:r w:rsidRPr="00C67ECC">
        <w:rPr>
          <w:rFonts w:ascii="Times New Roman" w:eastAsia="Times New Roman" w:hAnsi="Times New Roman" w:cs="Times New Roman"/>
          <w:sz w:val="24"/>
          <w:szCs w:val="24"/>
          <w:lang w:eastAsia="ru-RU"/>
        </w:rPr>
        <w:t xml:space="preserve"> і спрямовувала </w:t>
      </w:r>
      <w:r w:rsidRPr="00C67ECC">
        <w:rPr>
          <w:rFonts w:ascii="Times New Roman" w:eastAsia="Times New Roman" w:hAnsi="Times New Roman" w:cs="Times New Roman"/>
          <w:sz w:val="24"/>
          <w:szCs w:val="24"/>
          <w:lang w:eastAsia="ru-RU"/>
        </w:rPr>
        <w:lastRenderedPageBreak/>
        <w:t xml:space="preserve">течію з півночі на південь. На берегах її річища, яке зараз перетворилося на балку, розташовані сучасні села Жовте, </w:t>
      </w:r>
      <w:proofErr w:type="spellStart"/>
      <w:r w:rsidRPr="00C67ECC">
        <w:rPr>
          <w:rFonts w:ascii="Times New Roman" w:eastAsia="Times New Roman" w:hAnsi="Times New Roman" w:cs="Times New Roman"/>
          <w:sz w:val="24"/>
          <w:szCs w:val="24"/>
          <w:lang w:eastAsia="ru-RU"/>
        </w:rPr>
        <w:t>Миролюбівка</w:t>
      </w:r>
      <w:proofErr w:type="spellEnd"/>
      <w:r w:rsidRPr="00C67ECC">
        <w:rPr>
          <w:rFonts w:ascii="Times New Roman" w:eastAsia="Times New Roman" w:hAnsi="Times New Roman" w:cs="Times New Roman"/>
          <w:sz w:val="24"/>
          <w:szCs w:val="24"/>
          <w:lang w:eastAsia="ru-RU"/>
        </w:rPr>
        <w:t xml:space="preserve">, </w:t>
      </w:r>
      <w:proofErr w:type="spellStart"/>
      <w:r w:rsidRPr="00C67ECC">
        <w:rPr>
          <w:rFonts w:ascii="Times New Roman" w:eastAsia="Times New Roman" w:hAnsi="Times New Roman" w:cs="Times New Roman"/>
          <w:sz w:val="24"/>
          <w:szCs w:val="24"/>
          <w:lang w:eastAsia="ru-RU"/>
        </w:rPr>
        <w:t>Мар’янівка</w:t>
      </w:r>
      <w:proofErr w:type="spellEnd"/>
      <w:r w:rsidRPr="00C67ECC">
        <w:rPr>
          <w:rFonts w:ascii="Times New Roman" w:eastAsia="Times New Roman" w:hAnsi="Times New Roman" w:cs="Times New Roman"/>
          <w:sz w:val="24"/>
          <w:szCs w:val="24"/>
          <w:lang w:eastAsia="ru-RU"/>
        </w:rPr>
        <w:t xml:space="preserve">, </w:t>
      </w:r>
      <w:proofErr w:type="spellStart"/>
      <w:r w:rsidRPr="00C67ECC">
        <w:rPr>
          <w:rFonts w:ascii="Times New Roman" w:eastAsia="Times New Roman" w:hAnsi="Times New Roman" w:cs="Times New Roman"/>
          <w:sz w:val="24"/>
          <w:szCs w:val="24"/>
          <w:lang w:eastAsia="ru-RU"/>
        </w:rPr>
        <w:t>Аннівка</w:t>
      </w:r>
      <w:proofErr w:type="spellEnd"/>
      <w:r w:rsidRPr="00C67ECC">
        <w:rPr>
          <w:rFonts w:ascii="Times New Roman" w:eastAsia="Times New Roman" w:hAnsi="Times New Roman" w:cs="Times New Roman"/>
          <w:sz w:val="24"/>
          <w:szCs w:val="24"/>
          <w:lang w:eastAsia="ru-RU"/>
        </w:rPr>
        <w:t xml:space="preserve">, </w:t>
      </w:r>
      <w:proofErr w:type="spellStart"/>
      <w:r w:rsidRPr="00C67ECC">
        <w:rPr>
          <w:rFonts w:ascii="Times New Roman" w:eastAsia="Times New Roman" w:hAnsi="Times New Roman" w:cs="Times New Roman"/>
          <w:sz w:val="24"/>
          <w:szCs w:val="24"/>
          <w:lang w:eastAsia="ru-RU"/>
        </w:rPr>
        <w:t>Іскрівка</w:t>
      </w:r>
      <w:proofErr w:type="spellEnd"/>
      <w:r w:rsidRPr="00C67ECC">
        <w:rPr>
          <w:rFonts w:ascii="Times New Roman" w:eastAsia="Times New Roman" w:hAnsi="Times New Roman" w:cs="Times New Roman"/>
          <w:sz w:val="24"/>
          <w:szCs w:val="24"/>
          <w:lang w:eastAsia="ru-RU"/>
        </w:rPr>
        <w:t xml:space="preserve"> та м. Жовті Води. Другою річкою з такою ж назвою була притока </w:t>
      </w:r>
      <w:proofErr w:type="spellStart"/>
      <w:r w:rsidRPr="00C67ECC">
        <w:rPr>
          <w:rFonts w:ascii="Times New Roman" w:eastAsia="Times New Roman" w:hAnsi="Times New Roman" w:cs="Times New Roman"/>
          <w:sz w:val="24"/>
          <w:szCs w:val="24"/>
          <w:lang w:eastAsia="ru-RU"/>
        </w:rPr>
        <w:t>Комісарівки</w:t>
      </w:r>
      <w:proofErr w:type="spellEnd"/>
      <w:r w:rsidRPr="00C67ECC">
        <w:rPr>
          <w:rFonts w:ascii="Times New Roman" w:eastAsia="Times New Roman" w:hAnsi="Times New Roman" w:cs="Times New Roman"/>
          <w:sz w:val="24"/>
          <w:szCs w:val="24"/>
          <w:lang w:eastAsia="ru-RU"/>
        </w:rPr>
        <w:t xml:space="preserve"> – Жовта (</w:t>
      </w:r>
      <w:proofErr w:type="spellStart"/>
      <w:r w:rsidRPr="00C67ECC">
        <w:rPr>
          <w:rFonts w:ascii="Times New Roman" w:eastAsia="Times New Roman" w:hAnsi="Times New Roman" w:cs="Times New Roman"/>
          <w:sz w:val="24"/>
          <w:szCs w:val="24"/>
          <w:lang w:eastAsia="ru-RU"/>
        </w:rPr>
        <w:t>Комісарівська</w:t>
      </w:r>
      <w:proofErr w:type="spellEnd"/>
      <w:r w:rsidRPr="00C67ECC">
        <w:rPr>
          <w:rFonts w:ascii="Times New Roman" w:eastAsia="Times New Roman" w:hAnsi="Times New Roman" w:cs="Times New Roman"/>
          <w:sz w:val="24"/>
          <w:szCs w:val="24"/>
          <w:lang w:eastAsia="ru-RU"/>
        </w:rPr>
        <w:t xml:space="preserve">). Вона починалася з урочища східніше (за </w:t>
      </w:r>
      <w:smartTag w:uri="urn:schemas-microsoft-com:office:smarttags" w:element="metricconverter">
        <w:smartTagPr>
          <w:attr w:name="ProductID" w:val="7 км"/>
        </w:smartTagPr>
        <w:r w:rsidRPr="00C67ECC">
          <w:rPr>
            <w:rFonts w:ascii="Times New Roman" w:eastAsia="Times New Roman" w:hAnsi="Times New Roman" w:cs="Times New Roman"/>
            <w:sz w:val="24"/>
            <w:szCs w:val="24"/>
            <w:lang w:eastAsia="ru-RU"/>
          </w:rPr>
          <w:t>7 км</w:t>
        </w:r>
      </w:smartTag>
      <w:r w:rsidRPr="00C67ECC">
        <w:rPr>
          <w:rFonts w:ascii="Times New Roman" w:eastAsia="Times New Roman" w:hAnsi="Times New Roman" w:cs="Times New Roman"/>
          <w:sz w:val="24"/>
          <w:szCs w:val="24"/>
          <w:lang w:eastAsia="ru-RU"/>
        </w:rPr>
        <w:t xml:space="preserve">) від сучасного с. Жовтого і текла у східному напрямку північніше (за </w:t>
      </w:r>
      <w:smartTag w:uri="urn:schemas-microsoft-com:office:smarttags" w:element="metricconverter">
        <w:smartTagPr>
          <w:attr w:name="ProductID" w:val="3 км"/>
        </w:smartTagPr>
        <w:r w:rsidRPr="00C67ECC">
          <w:rPr>
            <w:rFonts w:ascii="Times New Roman" w:eastAsia="Times New Roman" w:hAnsi="Times New Roman" w:cs="Times New Roman"/>
            <w:sz w:val="24"/>
            <w:szCs w:val="24"/>
            <w:lang w:eastAsia="ru-RU"/>
          </w:rPr>
          <w:t>3 км</w:t>
        </w:r>
      </w:smartTag>
      <w:r w:rsidRPr="00C67ECC">
        <w:rPr>
          <w:rFonts w:ascii="Times New Roman" w:eastAsia="Times New Roman" w:hAnsi="Times New Roman" w:cs="Times New Roman"/>
          <w:sz w:val="24"/>
          <w:szCs w:val="24"/>
          <w:lang w:eastAsia="ru-RU"/>
        </w:rPr>
        <w:t>) від сучасного м. П’ятихаток, впадала в р. </w:t>
      </w:r>
      <w:proofErr w:type="spellStart"/>
      <w:r w:rsidRPr="00C67ECC">
        <w:rPr>
          <w:rFonts w:ascii="Times New Roman" w:eastAsia="Times New Roman" w:hAnsi="Times New Roman" w:cs="Times New Roman"/>
          <w:sz w:val="24"/>
          <w:szCs w:val="24"/>
          <w:lang w:eastAsia="ru-RU"/>
        </w:rPr>
        <w:t>Комісарівку</w:t>
      </w:r>
      <w:proofErr w:type="spellEnd"/>
      <w:r w:rsidRPr="00C67ECC">
        <w:rPr>
          <w:rFonts w:ascii="Times New Roman" w:eastAsia="Times New Roman" w:hAnsi="Times New Roman" w:cs="Times New Roman"/>
          <w:sz w:val="24"/>
          <w:szCs w:val="24"/>
          <w:lang w:eastAsia="ru-RU"/>
        </w:rPr>
        <w:t xml:space="preserve">, а остання – в притоку </w:t>
      </w:r>
      <w:proofErr w:type="spellStart"/>
      <w:r w:rsidRPr="00C67ECC">
        <w:rPr>
          <w:rFonts w:ascii="Times New Roman" w:eastAsia="Times New Roman" w:hAnsi="Times New Roman" w:cs="Times New Roman"/>
          <w:sz w:val="24"/>
          <w:szCs w:val="24"/>
          <w:lang w:eastAsia="ru-RU"/>
        </w:rPr>
        <w:t>Саксагані</w:t>
      </w:r>
      <w:proofErr w:type="spellEnd"/>
      <w:r w:rsidRPr="00C67ECC">
        <w:rPr>
          <w:rFonts w:ascii="Times New Roman" w:eastAsia="Times New Roman" w:hAnsi="Times New Roman" w:cs="Times New Roman"/>
          <w:sz w:val="24"/>
          <w:szCs w:val="24"/>
          <w:lang w:eastAsia="ru-RU"/>
        </w:rPr>
        <w:t xml:space="preserve"> – </w:t>
      </w:r>
      <w:proofErr w:type="spellStart"/>
      <w:r w:rsidRPr="00C67ECC">
        <w:rPr>
          <w:rFonts w:ascii="Times New Roman" w:eastAsia="Times New Roman" w:hAnsi="Times New Roman" w:cs="Times New Roman"/>
          <w:sz w:val="24"/>
          <w:szCs w:val="24"/>
          <w:lang w:eastAsia="ru-RU"/>
        </w:rPr>
        <w:t>Лозуватку</w:t>
      </w:r>
      <w:proofErr w:type="spellEnd"/>
      <w:r w:rsidRPr="00C67ECC">
        <w:rPr>
          <w:rFonts w:ascii="Times New Roman" w:eastAsia="Times New Roman" w:hAnsi="Times New Roman" w:cs="Times New Roman"/>
          <w:sz w:val="24"/>
          <w:szCs w:val="24"/>
          <w:lang w:eastAsia="ru-RU"/>
        </w:rPr>
        <w:t xml:space="preserve">. Уздовж її річища та </w:t>
      </w:r>
      <w:proofErr w:type="spellStart"/>
      <w:r w:rsidRPr="00C67ECC">
        <w:rPr>
          <w:rFonts w:ascii="Times New Roman" w:eastAsia="Times New Roman" w:hAnsi="Times New Roman" w:cs="Times New Roman"/>
          <w:sz w:val="24"/>
          <w:szCs w:val="24"/>
          <w:lang w:eastAsia="ru-RU"/>
        </w:rPr>
        <w:t>приток</w:t>
      </w:r>
      <w:proofErr w:type="spellEnd"/>
      <w:r w:rsidRPr="00C67ECC">
        <w:rPr>
          <w:rFonts w:ascii="Times New Roman" w:eastAsia="Times New Roman" w:hAnsi="Times New Roman" w:cs="Times New Roman"/>
          <w:sz w:val="24"/>
          <w:szCs w:val="24"/>
          <w:lang w:eastAsia="ru-RU"/>
        </w:rPr>
        <w:t xml:space="preserve">, які зараз теж перетворилися на балки з численними греблями та ставками, розташовані сучасні села Красний Луг, Авангард, </w:t>
      </w:r>
      <w:proofErr w:type="spellStart"/>
      <w:r w:rsidRPr="00C67ECC">
        <w:rPr>
          <w:rFonts w:ascii="Times New Roman" w:eastAsia="Times New Roman" w:hAnsi="Times New Roman" w:cs="Times New Roman"/>
          <w:sz w:val="24"/>
          <w:szCs w:val="24"/>
          <w:lang w:eastAsia="ru-RU"/>
        </w:rPr>
        <w:t>Комісарівка</w:t>
      </w:r>
      <w:proofErr w:type="spellEnd"/>
      <w:r w:rsidRPr="00C67ECC">
        <w:rPr>
          <w:rFonts w:ascii="Times New Roman" w:eastAsia="Times New Roman" w:hAnsi="Times New Roman" w:cs="Times New Roman"/>
          <w:sz w:val="24"/>
          <w:szCs w:val="24"/>
          <w:lang w:eastAsia="ru-RU"/>
        </w:rPr>
        <w:t xml:space="preserve"> та м. П’ятихатки. Третьою річкою з назвою «Жовтенька» була притока Жовтої (</w:t>
      </w:r>
      <w:proofErr w:type="spellStart"/>
      <w:r w:rsidRPr="00C67ECC">
        <w:rPr>
          <w:rFonts w:ascii="Times New Roman" w:eastAsia="Times New Roman" w:hAnsi="Times New Roman" w:cs="Times New Roman"/>
          <w:sz w:val="24"/>
          <w:szCs w:val="24"/>
          <w:lang w:eastAsia="ru-RU"/>
        </w:rPr>
        <w:t>Комісарівської</w:t>
      </w:r>
      <w:proofErr w:type="spellEnd"/>
      <w:r w:rsidRPr="00C67ECC">
        <w:rPr>
          <w:rFonts w:ascii="Times New Roman" w:eastAsia="Times New Roman" w:hAnsi="Times New Roman" w:cs="Times New Roman"/>
          <w:sz w:val="24"/>
          <w:szCs w:val="24"/>
          <w:lang w:eastAsia="ru-RU"/>
        </w:rPr>
        <w:t xml:space="preserve">), яка теж перетворилася на балку. Вона починалася від залізниці північніше м. П’ятихаток, текла спочатку у східному напрямку, де при вході на північну околицю сучасного міста її перегородили греблею (для утворення ставка), а далі повернула на північ і посередині вулиці Жовтневої спрямувала свій плин за межі м. П’ятихатки, де на відстані </w:t>
      </w:r>
      <w:smartTag w:uri="urn:schemas-microsoft-com:office:smarttags" w:element="metricconverter">
        <w:smartTagPr>
          <w:attr w:name="ProductID" w:val="3 км"/>
        </w:smartTagPr>
        <w:r w:rsidRPr="00C67ECC">
          <w:rPr>
            <w:rFonts w:ascii="Times New Roman" w:eastAsia="Times New Roman" w:hAnsi="Times New Roman" w:cs="Times New Roman"/>
            <w:sz w:val="24"/>
            <w:szCs w:val="24"/>
            <w:lang w:eastAsia="ru-RU"/>
          </w:rPr>
          <w:t>3 км</w:t>
        </w:r>
      </w:smartTag>
      <w:r w:rsidRPr="00C67ECC">
        <w:rPr>
          <w:rFonts w:ascii="Times New Roman" w:eastAsia="Times New Roman" w:hAnsi="Times New Roman" w:cs="Times New Roman"/>
          <w:sz w:val="24"/>
          <w:szCs w:val="24"/>
          <w:lang w:eastAsia="ru-RU"/>
        </w:rPr>
        <w:t xml:space="preserve"> від північної околиці впадає в р. Жовту (</w:t>
      </w:r>
      <w:proofErr w:type="spellStart"/>
      <w:r w:rsidRPr="00C67ECC">
        <w:rPr>
          <w:rFonts w:ascii="Times New Roman" w:eastAsia="Times New Roman" w:hAnsi="Times New Roman" w:cs="Times New Roman"/>
          <w:sz w:val="24"/>
          <w:szCs w:val="24"/>
          <w:lang w:eastAsia="ru-RU"/>
        </w:rPr>
        <w:t>Комісарівську</w:t>
      </w:r>
      <w:proofErr w:type="spellEnd"/>
      <w:r w:rsidRPr="00C67ECC">
        <w:rPr>
          <w:rFonts w:ascii="Times New Roman" w:eastAsia="Times New Roman" w:hAnsi="Times New Roman" w:cs="Times New Roman"/>
          <w:sz w:val="24"/>
          <w:szCs w:val="24"/>
          <w:lang w:eastAsia="ru-RU"/>
        </w:rPr>
        <w:t>). На правому березі р. Жовтенької, у нижній її течії, наприкінці XVI ст. виникли два козацькі військові (січові) зимівники: Жовтенький – поштова станиця Запорозької Січі та П’ятихатки – корінне поселення сучасного міста [42, с. 300,301]. Виникнення цих двох військових (січових) зимівників автор пов’язує з тим, що однією з умов утворення в 1590 р. першої Запорозької (</w:t>
      </w:r>
      <w:proofErr w:type="spellStart"/>
      <w:r w:rsidRPr="00C67ECC">
        <w:rPr>
          <w:rFonts w:ascii="Times New Roman" w:eastAsia="Times New Roman" w:hAnsi="Times New Roman" w:cs="Times New Roman"/>
          <w:sz w:val="24"/>
          <w:szCs w:val="24"/>
          <w:lang w:eastAsia="ru-RU"/>
        </w:rPr>
        <w:t>Базавлуцької</w:t>
      </w:r>
      <w:proofErr w:type="spellEnd"/>
      <w:r w:rsidRPr="00C67ECC">
        <w:rPr>
          <w:rFonts w:ascii="Times New Roman" w:eastAsia="Times New Roman" w:hAnsi="Times New Roman" w:cs="Times New Roman"/>
          <w:sz w:val="24"/>
          <w:szCs w:val="24"/>
          <w:lang w:eastAsia="ru-RU"/>
        </w:rPr>
        <w:t>) Січі була наявність високого рівня розвитку шляхів сполучення та поштового зв’язку [54, с. 229, 230]. Очевидно, козаки зимівника П’ятихатки опікувалися перевозом через р. Жовту (</w:t>
      </w:r>
      <w:proofErr w:type="spellStart"/>
      <w:r w:rsidRPr="00C67ECC">
        <w:rPr>
          <w:rFonts w:ascii="Times New Roman" w:eastAsia="Times New Roman" w:hAnsi="Times New Roman" w:cs="Times New Roman"/>
          <w:sz w:val="24"/>
          <w:szCs w:val="24"/>
          <w:lang w:eastAsia="ru-RU"/>
        </w:rPr>
        <w:t>Комісарівську</w:t>
      </w:r>
      <w:proofErr w:type="spellEnd"/>
      <w:r w:rsidRPr="00C67ECC">
        <w:rPr>
          <w:rFonts w:ascii="Times New Roman" w:eastAsia="Times New Roman" w:hAnsi="Times New Roman" w:cs="Times New Roman"/>
          <w:sz w:val="24"/>
          <w:szCs w:val="24"/>
          <w:lang w:eastAsia="ru-RU"/>
        </w:rPr>
        <w:t>) на Саксаганському шляху. Козаки ж зимівника Жовтенький (поштова станиця «Жовтенька») отримували пошту від поштової станиці «</w:t>
      </w:r>
      <w:proofErr w:type="spellStart"/>
      <w:r w:rsidRPr="00C67ECC">
        <w:rPr>
          <w:rFonts w:ascii="Times New Roman" w:eastAsia="Times New Roman" w:hAnsi="Times New Roman" w:cs="Times New Roman"/>
          <w:sz w:val="24"/>
          <w:szCs w:val="24"/>
          <w:lang w:eastAsia="ru-RU"/>
        </w:rPr>
        <w:t>Саксагань</w:t>
      </w:r>
      <w:proofErr w:type="spellEnd"/>
      <w:r w:rsidRPr="00C67ECC">
        <w:rPr>
          <w:rFonts w:ascii="Times New Roman" w:eastAsia="Times New Roman" w:hAnsi="Times New Roman" w:cs="Times New Roman"/>
          <w:sz w:val="24"/>
          <w:szCs w:val="24"/>
          <w:lang w:eastAsia="ru-RU"/>
        </w:rPr>
        <w:t>» і передавали кореспонденцію далі – на поштову станицю «Княжі Байраки». Водночас треба зазначити, що Д. Яворницький, аналізуючи поштовий зв’язок останньої Запорозької (</w:t>
      </w:r>
      <w:proofErr w:type="spellStart"/>
      <w:r w:rsidRPr="00C67ECC">
        <w:rPr>
          <w:rFonts w:ascii="Times New Roman" w:eastAsia="Times New Roman" w:hAnsi="Times New Roman" w:cs="Times New Roman"/>
          <w:sz w:val="24"/>
          <w:szCs w:val="24"/>
          <w:lang w:eastAsia="ru-RU"/>
        </w:rPr>
        <w:t>Підпільненської</w:t>
      </w:r>
      <w:proofErr w:type="spellEnd"/>
      <w:r w:rsidRPr="00C67ECC">
        <w:rPr>
          <w:rFonts w:ascii="Times New Roman" w:eastAsia="Times New Roman" w:hAnsi="Times New Roman" w:cs="Times New Roman"/>
          <w:sz w:val="24"/>
          <w:szCs w:val="24"/>
          <w:lang w:eastAsia="ru-RU"/>
        </w:rPr>
        <w:t>) Січі, не згадує поштову станицю «Жовтеньку», а помилково вважає, що проміжною між поштовими станицями «</w:t>
      </w:r>
      <w:proofErr w:type="spellStart"/>
      <w:r w:rsidRPr="00C67ECC">
        <w:rPr>
          <w:rFonts w:ascii="Times New Roman" w:eastAsia="Times New Roman" w:hAnsi="Times New Roman" w:cs="Times New Roman"/>
          <w:sz w:val="24"/>
          <w:szCs w:val="24"/>
          <w:lang w:eastAsia="ru-RU"/>
        </w:rPr>
        <w:t>Саксагань</w:t>
      </w:r>
      <w:proofErr w:type="spellEnd"/>
      <w:r w:rsidRPr="00C67ECC">
        <w:rPr>
          <w:rFonts w:ascii="Times New Roman" w:eastAsia="Times New Roman" w:hAnsi="Times New Roman" w:cs="Times New Roman"/>
          <w:sz w:val="24"/>
          <w:szCs w:val="24"/>
          <w:lang w:eastAsia="ru-RU"/>
        </w:rPr>
        <w:t xml:space="preserve">» і «Княжі Байраки» була станиця в с. Жовтому [66, с. 457]. Цього не могло бути, оскільки поштовий шлях співпадав із Саксаганським, а с. Жовте розташоване на </w:t>
      </w:r>
      <w:proofErr w:type="spellStart"/>
      <w:r w:rsidRPr="00C67ECC">
        <w:rPr>
          <w:rFonts w:ascii="Times New Roman" w:eastAsia="Times New Roman" w:hAnsi="Times New Roman" w:cs="Times New Roman"/>
          <w:sz w:val="24"/>
          <w:szCs w:val="24"/>
          <w:lang w:eastAsia="ru-RU"/>
        </w:rPr>
        <w:t>Кази-Керменському</w:t>
      </w:r>
      <w:proofErr w:type="spellEnd"/>
      <w:r w:rsidRPr="00C67ECC">
        <w:rPr>
          <w:rFonts w:ascii="Times New Roman" w:eastAsia="Times New Roman" w:hAnsi="Times New Roman" w:cs="Times New Roman"/>
          <w:sz w:val="24"/>
          <w:szCs w:val="24"/>
          <w:lang w:eastAsia="ru-RU"/>
        </w:rPr>
        <w:t xml:space="preserve"> шляхові. На думку автора, ця помилка Д. Яворницького викликана тим, що він не мав повної інформації про гідроніми району Жовтих Вод із назвою «Жовта». Про це, зокрема, свідчить «Словник гідронімів України».– К., 1979, у якому згадується лише р. Жовта (Інгулецька), виданий на джерельній базі, якою користувався і Д. Яворницький. Очевидно, цієї інформації не мав і М. </w:t>
      </w:r>
      <w:proofErr w:type="spellStart"/>
      <w:r w:rsidRPr="00C67ECC">
        <w:rPr>
          <w:rFonts w:ascii="Times New Roman" w:eastAsia="Times New Roman" w:hAnsi="Times New Roman" w:cs="Times New Roman"/>
          <w:sz w:val="24"/>
          <w:szCs w:val="24"/>
          <w:lang w:eastAsia="ru-RU"/>
        </w:rPr>
        <w:t>Дубецький</w:t>
      </w:r>
      <w:proofErr w:type="spellEnd"/>
      <w:r w:rsidRPr="00C67ECC">
        <w:rPr>
          <w:rFonts w:ascii="Times New Roman" w:eastAsia="Times New Roman" w:hAnsi="Times New Roman" w:cs="Times New Roman"/>
          <w:sz w:val="24"/>
          <w:szCs w:val="24"/>
          <w:lang w:eastAsia="ru-RU"/>
        </w:rPr>
        <w:t xml:space="preserve">, зосередивши всю увагу на пошуку місця Жовтоводської битви біля р. Жовтої (Інгулецької). Можливо, і мій польський колега Веслав Маєвський не має інформації про те, що в районі Жовтих Вод протікає три річки з назвою «Жовта». На такий висновок автор наважився через те, що сам почав досліджувати </w:t>
      </w:r>
      <w:proofErr w:type="spellStart"/>
      <w:r w:rsidRPr="00C67ECC">
        <w:rPr>
          <w:rFonts w:ascii="Times New Roman" w:eastAsia="Times New Roman" w:hAnsi="Times New Roman" w:cs="Times New Roman"/>
          <w:sz w:val="24"/>
          <w:szCs w:val="24"/>
          <w:lang w:eastAsia="ru-RU"/>
        </w:rPr>
        <w:lastRenderedPageBreak/>
        <w:t>Жовтоводську</w:t>
      </w:r>
      <w:proofErr w:type="spellEnd"/>
      <w:r w:rsidRPr="00C67ECC">
        <w:rPr>
          <w:rFonts w:ascii="Times New Roman" w:eastAsia="Times New Roman" w:hAnsi="Times New Roman" w:cs="Times New Roman"/>
          <w:sz w:val="24"/>
          <w:szCs w:val="24"/>
          <w:lang w:eastAsia="ru-RU"/>
        </w:rPr>
        <w:t xml:space="preserve"> битву, не маючи уявлення, що ж таке район Жовтих Вод</w:t>
      </w:r>
      <w:r w:rsidRPr="00C67ECC">
        <w:rPr>
          <w:rFonts w:ascii="Times New Roman" w:eastAsia="Times New Roman" w:hAnsi="Times New Roman" w:cs="Times New Roman"/>
          <w:sz w:val="24"/>
          <w:szCs w:val="24"/>
          <w:vertAlign w:val="superscript"/>
          <w:lang w:eastAsia="ru-RU"/>
        </w:rPr>
        <w:footnoteReference w:id="4"/>
      </w:r>
      <w:r w:rsidRPr="00C67ECC">
        <w:rPr>
          <w:rFonts w:ascii="Times New Roman" w:eastAsia="Times New Roman" w:hAnsi="Times New Roman" w:cs="Times New Roman"/>
          <w:sz w:val="24"/>
          <w:szCs w:val="24"/>
          <w:lang w:eastAsia="ru-RU"/>
        </w:rPr>
        <w:t xml:space="preserve">. Цей район зі шляхами показаний у Вступі, на рис. 4. </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b/>
          <w:bCs/>
          <w:sz w:val="24"/>
          <w:szCs w:val="24"/>
          <w:lang w:eastAsia="ru-RU"/>
        </w:rPr>
        <w:t>Приступаючи до визначення проблеми на якій же річці відбулася Жовтоводська битва, поставимо питання:</w:t>
      </w:r>
      <w:r w:rsidRPr="00C67ECC">
        <w:rPr>
          <w:rFonts w:ascii="Times New Roman" w:eastAsia="Times New Roman" w:hAnsi="Times New Roman" w:cs="Times New Roman"/>
          <w:sz w:val="24"/>
          <w:szCs w:val="24"/>
          <w:lang w:eastAsia="ru-RU"/>
        </w:rPr>
        <w:t xml:space="preserve"> що достеменно відомо про цю битву з джерел? Відповідаючи, зазначимо, по-перше, відома мета походу С. Потоцького на чолі польського війська на Низ Дніпра: застати і знищити Б. Хмельницького на Запорожжі, не допустити його виходу в густонаселену частину України, не дати можливості повстанню набрати всенародного характеру. Отже, польське військо поспішало, забезпечуючи себе  квартир’єрською службою за рахунок Переяславського реєстрового козацького полку (командир А. </w:t>
      </w:r>
      <w:proofErr w:type="spellStart"/>
      <w:r w:rsidRPr="00C67ECC">
        <w:rPr>
          <w:rFonts w:ascii="Times New Roman" w:eastAsia="Times New Roman" w:hAnsi="Times New Roman" w:cs="Times New Roman"/>
          <w:sz w:val="24"/>
          <w:szCs w:val="24"/>
          <w:lang w:eastAsia="ru-RU"/>
        </w:rPr>
        <w:t>Душинський</w:t>
      </w:r>
      <w:proofErr w:type="spellEnd"/>
      <w:r w:rsidRPr="00C67ECC">
        <w:rPr>
          <w:rFonts w:ascii="Times New Roman" w:eastAsia="Times New Roman" w:hAnsi="Times New Roman" w:cs="Times New Roman"/>
          <w:sz w:val="24"/>
          <w:szCs w:val="24"/>
          <w:lang w:eastAsia="ru-RU"/>
        </w:rPr>
        <w:t>), який був у складі суходільної частини польського війська [77, c. 186]. По-друге, відомо за датами, як рухалося польське військо. Зокрема, ми знаємо, що напередодні битви польське військо ночувало у верхів’ї урочища Княжі Байраки, а також, що на зворотному шляху розгром польського війська розпочався біля цього урочища [77, c. 186, 191]. Отже, маємо надійний топографічний об’єкт, причетний до битви, який існує і до цього часу – урочище</w:t>
      </w:r>
      <w:r w:rsidRPr="00C67ECC">
        <w:rPr>
          <w:rFonts w:ascii="Times New Roman" w:eastAsia="Times New Roman" w:hAnsi="Times New Roman" w:cs="Times New Roman"/>
          <w:sz w:val="24"/>
          <w:szCs w:val="24"/>
          <w:vertAlign w:val="superscript"/>
          <w:lang w:eastAsia="ru-RU"/>
        </w:rPr>
        <w:footnoteReference w:id="5"/>
      </w:r>
      <w:r w:rsidRPr="00C67ECC">
        <w:rPr>
          <w:rFonts w:ascii="Times New Roman" w:eastAsia="Times New Roman" w:hAnsi="Times New Roman" w:cs="Times New Roman"/>
          <w:sz w:val="24"/>
          <w:szCs w:val="24"/>
          <w:lang w:eastAsia="ru-RU"/>
        </w:rPr>
        <w:t xml:space="preserve"> річки, біля якої вирубали ліс і тому вона висохла, перетворившись зараз на балку Княжі Байраки. Саме цей об’єкт і може стати ключем до розгадки територіальної локації Жовтоводської битви: через верхів’я р. Княжі Байраки пролягав Саксаганський шлях, по якому рухалося польське військо на Низ Дніпра. Маршрут  Саксаганського шляху зображений на рис. 2.5. </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Зокрема, з джерел достеменно відомо, що Жовтоводська битва відбулась у два етапи.</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b/>
          <w:bCs/>
          <w:sz w:val="24"/>
          <w:szCs w:val="24"/>
          <w:lang w:eastAsia="ru-RU"/>
        </w:rPr>
        <w:t>Перший етап</w:t>
      </w:r>
      <w:r w:rsidRPr="00C67ECC">
        <w:rPr>
          <w:rFonts w:ascii="Times New Roman" w:eastAsia="Times New Roman" w:hAnsi="Times New Roman" w:cs="Times New Roman"/>
          <w:sz w:val="24"/>
          <w:szCs w:val="24"/>
          <w:lang w:eastAsia="ru-RU"/>
        </w:rPr>
        <w:t xml:space="preserve">. Польське військо після ночівлі в Княжих Байраках, зранку 29.04.1648 р. вирушило Саксаганським шляхом на Низ Дніпра, плануючи наприкінці дня, подолавши відстань у </w:t>
      </w:r>
      <w:smartTag w:uri="urn:schemas-microsoft-com:office:smarttags" w:element="metricconverter">
        <w:smartTagPr>
          <w:attr w:name="ProductID" w:val="30 км"/>
        </w:smartTagPr>
        <w:r w:rsidRPr="00C67ECC">
          <w:rPr>
            <w:rFonts w:ascii="Times New Roman" w:eastAsia="Times New Roman" w:hAnsi="Times New Roman" w:cs="Times New Roman"/>
            <w:sz w:val="24"/>
            <w:szCs w:val="24"/>
            <w:lang w:eastAsia="ru-RU"/>
          </w:rPr>
          <w:t>30 км</w:t>
        </w:r>
      </w:smartTag>
      <w:r w:rsidRPr="00C67ECC">
        <w:rPr>
          <w:rFonts w:ascii="Times New Roman" w:eastAsia="Times New Roman" w:hAnsi="Times New Roman" w:cs="Times New Roman"/>
          <w:sz w:val="24"/>
          <w:szCs w:val="24"/>
          <w:lang w:eastAsia="ru-RU"/>
        </w:rPr>
        <w:t>, зупинитися на ночівлю на р. </w:t>
      </w:r>
      <w:proofErr w:type="spellStart"/>
      <w:r w:rsidRPr="00C67ECC">
        <w:rPr>
          <w:rFonts w:ascii="Times New Roman" w:eastAsia="Times New Roman" w:hAnsi="Times New Roman" w:cs="Times New Roman"/>
          <w:sz w:val="24"/>
          <w:szCs w:val="24"/>
          <w:lang w:eastAsia="ru-RU"/>
        </w:rPr>
        <w:t>Саксагані</w:t>
      </w:r>
      <w:proofErr w:type="spellEnd"/>
      <w:r w:rsidRPr="00C67ECC">
        <w:rPr>
          <w:rFonts w:ascii="Times New Roman" w:eastAsia="Times New Roman" w:hAnsi="Times New Roman" w:cs="Times New Roman"/>
          <w:sz w:val="24"/>
          <w:szCs w:val="24"/>
          <w:lang w:eastAsia="ru-RU"/>
        </w:rPr>
        <w:t>, де А. </w:t>
      </w:r>
      <w:proofErr w:type="spellStart"/>
      <w:r w:rsidRPr="00C67ECC">
        <w:rPr>
          <w:rFonts w:ascii="Times New Roman" w:eastAsia="Times New Roman" w:hAnsi="Times New Roman" w:cs="Times New Roman"/>
          <w:sz w:val="24"/>
          <w:szCs w:val="24"/>
          <w:lang w:eastAsia="ru-RU"/>
        </w:rPr>
        <w:t>Душинський</w:t>
      </w:r>
      <w:proofErr w:type="spellEnd"/>
      <w:r w:rsidRPr="00C67ECC">
        <w:rPr>
          <w:rFonts w:ascii="Times New Roman" w:eastAsia="Times New Roman" w:hAnsi="Times New Roman" w:cs="Times New Roman"/>
          <w:sz w:val="24"/>
          <w:szCs w:val="24"/>
          <w:lang w:eastAsia="ru-RU"/>
        </w:rPr>
        <w:t xml:space="preserve"> ще 27.04 обладнав табір-«кошик» (назва запропонована В. Маєвським) [77, с. 26, 186]. Подолавши півшляху (</w:t>
      </w:r>
      <w:smartTag w:uri="urn:schemas-microsoft-com:office:smarttags" w:element="metricconverter">
        <w:smartTagPr>
          <w:attr w:name="ProductID" w:val="15 км"/>
        </w:smartTagPr>
        <w:r w:rsidRPr="00C67ECC">
          <w:rPr>
            <w:rFonts w:ascii="Times New Roman" w:eastAsia="Times New Roman" w:hAnsi="Times New Roman" w:cs="Times New Roman"/>
            <w:sz w:val="24"/>
            <w:szCs w:val="24"/>
            <w:lang w:eastAsia="ru-RU"/>
          </w:rPr>
          <w:t>15 км</w:t>
        </w:r>
      </w:smartTag>
      <w:r w:rsidRPr="00C67ECC">
        <w:rPr>
          <w:rFonts w:ascii="Times New Roman" w:eastAsia="Times New Roman" w:hAnsi="Times New Roman" w:cs="Times New Roman"/>
          <w:sz w:val="24"/>
          <w:szCs w:val="24"/>
          <w:lang w:eastAsia="ru-RU"/>
        </w:rPr>
        <w:t xml:space="preserve">), польське військо в середині дня 29 квітня зупинилося на великий (чотиригодинний) перепочинок на річці, назву якої поки що не називаємо. Несподівано для поляків їх атакувала татарська кіннота, очолювана Тугай-беєм. Як повідомляє польський учасник битви (пахолок), якому вдалося врятуватися після розгрому польського війська: </w:t>
      </w:r>
      <w:r w:rsidRPr="00C67ECC">
        <w:rPr>
          <w:rFonts w:ascii="Times New Roman" w:eastAsia="Times New Roman" w:hAnsi="Times New Roman" w:cs="Times New Roman"/>
          <w:i/>
          <w:iCs/>
          <w:sz w:val="24"/>
          <w:szCs w:val="24"/>
          <w:lang w:eastAsia="ru-RU"/>
        </w:rPr>
        <w:t>«Окопалися ми відразу за Жовтою Водою над водою. Того ж дня пан комісар відправив до Княжих Байраків офіцера з 30 козаками, щоб переслати інформацію»</w:t>
      </w:r>
      <w:r w:rsidRPr="00C67ECC">
        <w:rPr>
          <w:rFonts w:ascii="Times New Roman" w:eastAsia="Times New Roman" w:hAnsi="Times New Roman" w:cs="Times New Roman"/>
          <w:sz w:val="24"/>
          <w:szCs w:val="24"/>
          <w:lang w:eastAsia="ru-RU"/>
        </w:rPr>
        <w:t xml:space="preserve"> [72, с. 145; 77, с. 88, </w:t>
      </w:r>
      <w:r w:rsidRPr="00C67ECC">
        <w:rPr>
          <w:rFonts w:ascii="Times New Roman" w:eastAsia="Times New Roman" w:hAnsi="Times New Roman" w:cs="Times New Roman"/>
          <w:sz w:val="24"/>
          <w:szCs w:val="24"/>
          <w:lang w:eastAsia="ru-RU"/>
        </w:rPr>
        <w:lastRenderedPageBreak/>
        <w:t>243]. Через чотири години після початку Тугай-беєм бойових дій, до району битви прибув Б. Хмельницький із козаками та артилерією і почав облогу польського укріпленого табору, яка тривала до 15 травня 1648 р.</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b/>
          <w:bCs/>
          <w:sz w:val="24"/>
          <w:szCs w:val="24"/>
          <w:lang w:eastAsia="ru-RU"/>
        </w:rPr>
        <w:t>Другий етап</w:t>
      </w:r>
      <w:r w:rsidRPr="00C67ECC">
        <w:rPr>
          <w:rFonts w:ascii="Times New Roman" w:eastAsia="Times New Roman" w:hAnsi="Times New Roman" w:cs="Times New Roman"/>
          <w:sz w:val="24"/>
          <w:szCs w:val="24"/>
          <w:lang w:eastAsia="ru-RU"/>
        </w:rPr>
        <w:t xml:space="preserve">. Після прийняття (14–15 травня 1648 р.) польським військом умов капітуляції, С. Потоцький передав Б. Хмельницькому клейноди та гармати й отримав можливість безпечно відступити на волость. Опівночі, як зійшов місяць (за розрахунками), польське військо рушило Саксаганським шляхом у зворотному напрямку до Княжих Байраків. Татарська кіннота з боєм супроводжувала польське військо, розраховуючи самостійно його розгромити і захопити полонених, але польські кавалеристи успішно відбивали атаки татар. Уже названий учасник битви – пахолок – повідомляє, що, коли військо поминуло Княжі Байраки, до татар приєдналися козаки і почали розстрілювати рухомий польський табір з гармат. Це сталося, за його ж визначенням, на відстані </w:t>
      </w:r>
      <w:r w:rsidRPr="00C67ECC">
        <w:rPr>
          <w:rFonts w:ascii="Times New Roman" w:eastAsia="Times New Roman" w:hAnsi="Times New Roman" w:cs="Times New Roman"/>
          <w:i/>
          <w:iCs/>
          <w:sz w:val="24"/>
          <w:szCs w:val="24"/>
          <w:lang w:eastAsia="ru-RU"/>
        </w:rPr>
        <w:t>«двох миль від Жовтої Води»,</w:t>
      </w:r>
      <w:r w:rsidRPr="00C67ECC">
        <w:rPr>
          <w:rFonts w:ascii="Times New Roman" w:eastAsia="Times New Roman" w:hAnsi="Times New Roman" w:cs="Times New Roman"/>
          <w:sz w:val="24"/>
          <w:szCs w:val="24"/>
          <w:lang w:eastAsia="ru-RU"/>
        </w:rPr>
        <w:t xml:space="preserve"> тобто на відстані </w:t>
      </w:r>
      <w:smartTag w:uri="urn:schemas-microsoft-com:office:smarttags" w:element="metricconverter">
        <w:smartTagPr>
          <w:attr w:name="ProductID" w:val="20 км"/>
        </w:smartTagPr>
        <w:r w:rsidRPr="00C67ECC">
          <w:rPr>
            <w:rFonts w:ascii="Times New Roman" w:eastAsia="Times New Roman" w:hAnsi="Times New Roman" w:cs="Times New Roman"/>
            <w:sz w:val="24"/>
            <w:szCs w:val="24"/>
            <w:lang w:eastAsia="ru-RU"/>
          </w:rPr>
          <w:t>20 км</w:t>
        </w:r>
      </w:smartTag>
      <w:r w:rsidRPr="00C67ECC">
        <w:rPr>
          <w:rFonts w:ascii="Times New Roman" w:eastAsia="Times New Roman" w:hAnsi="Times New Roman" w:cs="Times New Roman"/>
          <w:sz w:val="24"/>
          <w:szCs w:val="24"/>
          <w:lang w:eastAsia="ru-RU"/>
        </w:rPr>
        <w:t xml:space="preserve"> від р. Жовтої [72, с. 145; 77, с. 91, 245]. Оскільки подія відбулась у верхів’ї р. Жовтої (Інгулецької), до якої відстань 2–3 км, то вищевикладені етапи битви свідчать, що в них гармонійно вписується р. Жовта (</w:t>
      </w:r>
      <w:proofErr w:type="spellStart"/>
      <w:r w:rsidRPr="00C67ECC">
        <w:rPr>
          <w:rFonts w:ascii="Times New Roman" w:eastAsia="Times New Roman" w:hAnsi="Times New Roman" w:cs="Times New Roman"/>
          <w:sz w:val="24"/>
          <w:szCs w:val="24"/>
          <w:lang w:eastAsia="ru-RU"/>
        </w:rPr>
        <w:t>Комісарівська</w:t>
      </w:r>
      <w:proofErr w:type="spellEnd"/>
      <w:r w:rsidRPr="00C67ECC">
        <w:rPr>
          <w:rFonts w:ascii="Times New Roman" w:eastAsia="Times New Roman" w:hAnsi="Times New Roman" w:cs="Times New Roman"/>
          <w:sz w:val="24"/>
          <w:szCs w:val="24"/>
          <w:lang w:eastAsia="ru-RU"/>
        </w:rPr>
        <w:t xml:space="preserve">). Саме від річки по Саксаганському шляху на відстані </w:t>
      </w:r>
      <w:smartTag w:uri="urn:schemas-microsoft-com:office:smarttags" w:element="metricconverter">
        <w:smartTagPr>
          <w:attr w:name="ProductID" w:val="15 км"/>
        </w:smartTagPr>
        <w:r w:rsidRPr="00C67ECC">
          <w:rPr>
            <w:rFonts w:ascii="Times New Roman" w:eastAsia="Times New Roman" w:hAnsi="Times New Roman" w:cs="Times New Roman"/>
            <w:sz w:val="24"/>
            <w:szCs w:val="24"/>
            <w:lang w:eastAsia="ru-RU"/>
          </w:rPr>
          <w:t>15 км</w:t>
        </w:r>
      </w:smartTag>
      <w:r w:rsidRPr="00C67ECC">
        <w:rPr>
          <w:rFonts w:ascii="Times New Roman" w:eastAsia="Times New Roman" w:hAnsi="Times New Roman" w:cs="Times New Roman"/>
          <w:sz w:val="24"/>
          <w:szCs w:val="24"/>
          <w:lang w:eastAsia="ru-RU"/>
        </w:rPr>
        <w:t xml:space="preserve"> розташовані Княжі Байраки, де польське військо ночувало напередодні битви. Звідси саме до неї пролягає перша половина (</w:t>
      </w:r>
      <w:smartTag w:uri="urn:schemas-microsoft-com:office:smarttags" w:element="metricconverter">
        <w:smartTagPr>
          <w:attr w:name="ProductID" w:val="15 км"/>
        </w:smartTagPr>
        <w:r w:rsidRPr="00C67ECC">
          <w:rPr>
            <w:rFonts w:ascii="Times New Roman" w:eastAsia="Times New Roman" w:hAnsi="Times New Roman" w:cs="Times New Roman"/>
            <w:sz w:val="24"/>
            <w:szCs w:val="24"/>
            <w:lang w:eastAsia="ru-RU"/>
          </w:rPr>
          <w:t>15 км</w:t>
        </w:r>
      </w:smartTag>
      <w:r w:rsidRPr="00C67ECC">
        <w:rPr>
          <w:rFonts w:ascii="Times New Roman" w:eastAsia="Times New Roman" w:hAnsi="Times New Roman" w:cs="Times New Roman"/>
          <w:sz w:val="24"/>
          <w:szCs w:val="24"/>
          <w:lang w:eastAsia="ru-RU"/>
        </w:rPr>
        <w:t>) денного (</w:t>
      </w:r>
      <w:smartTag w:uri="urn:schemas-microsoft-com:office:smarttags" w:element="metricconverter">
        <w:smartTagPr>
          <w:attr w:name="ProductID" w:val="30 км"/>
        </w:smartTagPr>
        <w:r w:rsidRPr="00C67ECC">
          <w:rPr>
            <w:rFonts w:ascii="Times New Roman" w:eastAsia="Times New Roman" w:hAnsi="Times New Roman" w:cs="Times New Roman"/>
            <w:sz w:val="24"/>
            <w:szCs w:val="24"/>
            <w:lang w:eastAsia="ru-RU"/>
          </w:rPr>
          <w:t>30 км</w:t>
        </w:r>
      </w:smartTag>
      <w:r w:rsidRPr="00C67ECC">
        <w:rPr>
          <w:rFonts w:ascii="Times New Roman" w:eastAsia="Times New Roman" w:hAnsi="Times New Roman" w:cs="Times New Roman"/>
          <w:sz w:val="24"/>
          <w:szCs w:val="24"/>
          <w:lang w:eastAsia="ru-RU"/>
        </w:rPr>
        <w:t xml:space="preserve">) переходу, щоб зупинитися на великий чотиригодинний перепочинок, а розгром польського війська відбувся на відстані </w:t>
      </w:r>
      <w:smartTag w:uri="urn:schemas-microsoft-com:office:smarttags" w:element="metricconverter">
        <w:smartTagPr>
          <w:attr w:name="ProductID" w:val="20 км"/>
        </w:smartTagPr>
        <w:r w:rsidRPr="00C67ECC">
          <w:rPr>
            <w:rFonts w:ascii="Times New Roman" w:eastAsia="Times New Roman" w:hAnsi="Times New Roman" w:cs="Times New Roman"/>
            <w:sz w:val="24"/>
            <w:szCs w:val="24"/>
            <w:lang w:eastAsia="ru-RU"/>
          </w:rPr>
          <w:t>20 км</w:t>
        </w:r>
      </w:smartTag>
      <w:r w:rsidRPr="00C67ECC">
        <w:rPr>
          <w:rFonts w:ascii="Times New Roman" w:eastAsia="Times New Roman" w:hAnsi="Times New Roman" w:cs="Times New Roman"/>
          <w:sz w:val="24"/>
          <w:szCs w:val="24"/>
          <w:lang w:eastAsia="ru-RU"/>
        </w:rPr>
        <w:t xml:space="preserve"> від неї, а від Княжих Байраків – за </w:t>
      </w:r>
      <w:smartTag w:uri="urn:schemas-microsoft-com:office:smarttags" w:element="metricconverter">
        <w:smartTagPr>
          <w:attr w:name="ProductID" w:val="5 км"/>
        </w:smartTagPr>
        <w:r w:rsidRPr="00C67ECC">
          <w:rPr>
            <w:rFonts w:ascii="Times New Roman" w:eastAsia="Times New Roman" w:hAnsi="Times New Roman" w:cs="Times New Roman"/>
            <w:sz w:val="24"/>
            <w:szCs w:val="24"/>
            <w:lang w:eastAsia="ru-RU"/>
          </w:rPr>
          <w:t>5 км</w:t>
        </w:r>
      </w:smartTag>
      <w:r w:rsidRPr="00C67ECC">
        <w:rPr>
          <w:rFonts w:ascii="Times New Roman" w:eastAsia="Times New Roman" w:hAnsi="Times New Roman" w:cs="Times New Roman"/>
          <w:sz w:val="24"/>
          <w:szCs w:val="24"/>
          <w:lang w:eastAsia="ru-RU"/>
        </w:rPr>
        <w:t>. Обидва етапи битви показані на рис. 2.5.</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C67ECC">
        <w:rPr>
          <w:rFonts w:ascii="Times New Roman" w:eastAsia="Times New Roman" w:hAnsi="Times New Roman" w:cs="Times New Roman"/>
          <w:b/>
          <w:bCs/>
          <w:sz w:val="24"/>
          <w:szCs w:val="24"/>
          <w:lang w:eastAsia="ru-RU"/>
        </w:rPr>
        <w:t>Отже, битва на Жовтих Водах 1648</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р. розпочалася на р.</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 xml:space="preserve">Жовтій, притоці </w:t>
      </w:r>
      <w:proofErr w:type="spellStart"/>
      <w:r w:rsidRPr="00C67ECC">
        <w:rPr>
          <w:rFonts w:ascii="Times New Roman" w:eastAsia="Times New Roman" w:hAnsi="Times New Roman" w:cs="Times New Roman"/>
          <w:b/>
          <w:bCs/>
          <w:sz w:val="24"/>
          <w:szCs w:val="24"/>
          <w:lang w:eastAsia="ru-RU"/>
        </w:rPr>
        <w:t>Комісарівки</w:t>
      </w:r>
      <w:proofErr w:type="spellEnd"/>
      <w:r w:rsidRPr="00C67ECC">
        <w:rPr>
          <w:rFonts w:ascii="Times New Roman" w:eastAsia="Times New Roman" w:hAnsi="Times New Roman" w:cs="Times New Roman"/>
          <w:b/>
          <w:bCs/>
          <w:sz w:val="24"/>
          <w:szCs w:val="24"/>
          <w:lang w:eastAsia="ru-RU"/>
        </w:rPr>
        <w:t>, на північній околиці сучасного м.</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 xml:space="preserve">П’ятихатки. Тут відбувся її перший етап </w:t>
      </w:r>
      <w:r w:rsidRPr="00C67ECC">
        <w:rPr>
          <w:rFonts w:ascii="Times New Roman" w:eastAsia="Times New Roman" w:hAnsi="Times New Roman" w:cs="Times New Roman"/>
          <w:sz w:val="24"/>
          <w:szCs w:val="24"/>
          <w:lang w:eastAsia="ru-RU"/>
        </w:rPr>
        <w:t>–</w:t>
      </w:r>
      <w:r w:rsidRPr="00C67ECC">
        <w:rPr>
          <w:rFonts w:ascii="Times New Roman" w:eastAsia="Times New Roman" w:hAnsi="Times New Roman" w:cs="Times New Roman"/>
          <w:b/>
          <w:bCs/>
          <w:sz w:val="24"/>
          <w:szCs w:val="24"/>
          <w:lang w:eastAsia="ru-RU"/>
        </w:rPr>
        <w:t xml:space="preserve"> облога польського укріпленого табору з 29.04. по 15.05.1648</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року.</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Для перевірки нової версії у березні-квітні 2005 р. співробітники двох науково-дослідних лабораторій: історії Придніпровського регіону (І. </w:t>
      </w:r>
      <w:proofErr w:type="spellStart"/>
      <w:r w:rsidRPr="00C67ECC">
        <w:rPr>
          <w:rFonts w:ascii="Times New Roman" w:eastAsia="Times New Roman" w:hAnsi="Times New Roman" w:cs="Times New Roman"/>
          <w:sz w:val="24"/>
          <w:szCs w:val="24"/>
          <w:lang w:eastAsia="ru-RU"/>
        </w:rPr>
        <w:t>Стороженко</w:t>
      </w:r>
      <w:proofErr w:type="spellEnd"/>
      <w:r w:rsidRPr="00C67ECC">
        <w:rPr>
          <w:rFonts w:ascii="Times New Roman" w:eastAsia="Times New Roman" w:hAnsi="Times New Roman" w:cs="Times New Roman"/>
          <w:sz w:val="24"/>
          <w:szCs w:val="24"/>
          <w:lang w:eastAsia="ru-RU"/>
        </w:rPr>
        <w:t>) та археології Подніпров’я (В. </w:t>
      </w:r>
      <w:proofErr w:type="spellStart"/>
      <w:r w:rsidRPr="00C67ECC">
        <w:rPr>
          <w:rFonts w:ascii="Times New Roman" w:eastAsia="Times New Roman" w:hAnsi="Times New Roman" w:cs="Times New Roman"/>
          <w:sz w:val="24"/>
          <w:szCs w:val="24"/>
          <w:lang w:eastAsia="ru-RU"/>
        </w:rPr>
        <w:t>Шалобудов</w:t>
      </w:r>
      <w:proofErr w:type="spellEnd"/>
      <w:r w:rsidRPr="00C67ECC">
        <w:rPr>
          <w:rFonts w:ascii="Times New Roman" w:eastAsia="Times New Roman" w:hAnsi="Times New Roman" w:cs="Times New Roman"/>
          <w:sz w:val="24"/>
          <w:szCs w:val="24"/>
          <w:lang w:eastAsia="ru-RU"/>
        </w:rPr>
        <w:t>) ДНУ провели археологічну розвідку на берегах р. Жовтої (</w:t>
      </w:r>
      <w:proofErr w:type="spellStart"/>
      <w:r w:rsidRPr="00C67ECC">
        <w:rPr>
          <w:rFonts w:ascii="Times New Roman" w:eastAsia="Times New Roman" w:hAnsi="Times New Roman" w:cs="Times New Roman"/>
          <w:sz w:val="24"/>
          <w:szCs w:val="24"/>
          <w:lang w:eastAsia="ru-RU"/>
        </w:rPr>
        <w:t>Комісарівської</w:t>
      </w:r>
      <w:proofErr w:type="spellEnd"/>
      <w:r w:rsidRPr="00C67ECC">
        <w:rPr>
          <w:rFonts w:ascii="Times New Roman" w:eastAsia="Times New Roman" w:hAnsi="Times New Roman" w:cs="Times New Roman"/>
          <w:sz w:val="24"/>
          <w:szCs w:val="24"/>
          <w:lang w:eastAsia="ru-RU"/>
        </w:rPr>
        <w:t>)</w:t>
      </w:r>
      <w:r w:rsidRPr="00C67ECC">
        <w:rPr>
          <w:rFonts w:ascii="Times New Roman" w:eastAsia="Times New Roman" w:hAnsi="Times New Roman" w:cs="Times New Roman"/>
          <w:sz w:val="24"/>
          <w:szCs w:val="24"/>
          <w:vertAlign w:val="superscript"/>
          <w:lang w:eastAsia="ru-RU"/>
        </w:rPr>
        <w:footnoteReference w:id="6"/>
      </w:r>
      <w:r w:rsidRPr="00C67ECC">
        <w:rPr>
          <w:rFonts w:ascii="Times New Roman" w:eastAsia="Times New Roman" w:hAnsi="Times New Roman" w:cs="Times New Roman"/>
          <w:sz w:val="24"/>
          <w:szCs w:val="24"/>
          <w:lang w:eastAsia="ru-RU"/>
        </w:rPr>
        <w:t>. Визначено місце, де польське військо переправлялося через р. Жовту (</w:t>
      </w:r>
      <w:proofErr w:type="spellStart"/>
      <w:r w:rsidRPr="00C67ECC">
        <w:rPr>
          <w:rFonts w:ascii="Times New Roman" w:eastAsia="Times New Roman" w:hAnsi="Times New Roman" w:cs="Times New Roman"/>
          <w:sz w:val="24"/>
          <w:szCs w:val="24"/>
          <w:lang w:eastAsia="ru-RU"/>
        </w:rPr>
        <w:t>Комісарівську</w:t>
      </w:r>
      <w:proofErr w:type="spellEnd"/>
      <w:r w:rsidRPr="00C67ECC">
        <w:rPr>
          <w:rFonts w:ascii="Times New Roman" w:eastAsia="Times New Roman" w:hAnsi="Times New Roman" w:cs="Times New Roman"/>
          <w:sz w:val="24"/>
          <w:szCs w:val="24"/>
          <w:lang w:eastAsia="ru-RU"/>
        </w:rPr>
        <w:t xml:space="preserve">), а також місце розташування польського укріпленого табору. Отримані знахідки: кулі, залишки порохівниці, деталі возів, кістяки коней тощо. Матеріальні залишки цієї події показані на рисунках 2.11; 2.12; 2.13; та 2.14. Пошукам заважає те, що при спорудженні на річці та її притоках численних гребель знято значний шар землі з її берегів і прибережної території, унаслідок чого назавжди втрачені матеріальні свідчення битви. Сприяло пошукам те, що на місці переправи через річку, а також на території північної частини польського табору </w:t>
      </w:r>
      <w:r w:rsidRPr="00C67ECC">
        <w:rPr>
          <w:rFonts w:ascii="Times New Roman" w:eastAsia="Times New Roman" w:hAnsi="Times New Roman" w:cs="Times New Roman"/>
          <w:sz w:val="24"/>
          <w:szCs w:val="24"/>
          <w:lang w:eastAsia="ru-RU"/>
        </w:rPr>
        <w:lastRenderedPageBreak/>
        <w:t>прокладена траса високовольтних ліній, завдяки чому ґрунт тут оброблявся не надто активно, а головне – звідси його не забирали на побудову дамб через річку і тому збереглися матеріальні залишки битви.</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Щоб підтвердити достовірність визначеного місця розташування переправи та польського укріпленого табору, протягом 2007–2009 рр. силами вищеназваних лабораторій та за участі пілота-</w:t>
      </w:r>
      <w:proofErr w:type="spellStart"/>
      <w:r w:rsidRPr="00C67ECC">
        <w:rPr>
          <w:rFonts w:ascii="Times New Roman" w:eastAsia="Times New Roman" w:hAnsi="Times New Roman" w:cs="Times New Roman"/>
          <w:sz w:val="24"/>
          <w:szCs w:val="24"/>
          <w:lang w:eastAsia="ru-RU"/>
        </w:rPr>
        <w:t>мотопарапланериста</w:t>
      </w:r>
      <w:proofErr w:type="spellEnd"/>
      <w:r w:rsidRPr="00C67ECC">
        <w:rPr>
          <w:rFonts w:ascii="Times New Roman" w:eastAsia="Times New Roman" w:hAnsi="Times New Roman" w:cs="Times New Roman"/>
          <w:sz w:val="24"/>
          <w:szCs w:val="24"/>
          <w:lang w:eastAsia="ru-RU"/>
        </w:rPr>
        <w:t xml:space="preserve"> з цифровою фототехнікою (І. </w:t>
      </w:r>
      <w:proofErr w:type="spellStart"/>
      <w:r w:rsidRPr="00C67ECC">
        <w:rPr>
          <w:rFonts w:ascii="Times New Roman" w:eastAsia="Times New Roman" w:hAnsi="Times New Roman" w:cs="Times New Roman"/>
          <w:sz w:val="24"/>
          <w:szCs w:val="24"/>
          <w:lang w:eastAsia="ru-RU"/>
        </w:rPr>
        <w:t>Ігнатьєв</w:t>
      </w:r>
      <w:proofErr w:type="spellEnd"/>
      <w:r w:rsidRPr="00C67ECC">
        <w:rPr>
          <w:rFonts w:ascii="Times New Roman" w:eastAsia="Times New Roman" w:hAnsi="Times New Roman" w:cs="Times New Roman"/>
          <w:sz w:val="24"/>
          <w:szCs w:val="24"/>
          <w:lang w:eastAsia="ru-RU"/>
        </w:rPr>
        <w:t xml:space="preserve">) більш детально обстежені береги головного річища та </w:t>
      </w:r>
      <w:proofErr w:type="spellStart"/>
      <w:r w:rsidRPr="00C67ECC">
        <w:rPr>
          <w:rFonts w:ascii="Times New Roman" w:eastAsia="Times New Roman" w:hAnsi="Times New Roman" w:cs="Times New Roman"/>
          <w:sz w:val="24"/>
          <w:szCs w:val="24"/>
          <w:lang w:eastAsia="ru-RU"/>
        </w:rPr>
        <w:t>приток</w:t>
      </w:r>
      <w:proofErr w:type="spellEnd"/>
      <w:r w:rsidRPr="00C67ECC">
        <w:rPr>
          <w:rFonts w:ascii="Times New Roman" w:eastAsia="Times New Roman" w:hAnsi="Times New Roman" w:cs="Times New Roman"/>
          <w:sz w:val="24"/>
          <w:szCs w:val="24"/>
          <w:lang w:eastAsia="ru-RU"/>
        </w:rPr>
        <w:t xml:space="preserve"> р. Жовтої (</w:t>
      </w:r>
      <w:proofErr w:type="spellStart"/>
      <w:r w:rsidRPr="00C67ECC">
        <w:rPr>
          <w:rFonts w:ascii="Times New Roman" w:eastAsia="Times New Roman" w:hAnsi="Times New Roman" w:cs="Times New Roman"/>
          <w:sz w:val="24"/>
          <w:szCs w:val="24"/>
          <w:lang w:eastAsia="ru-RU"/>
        </w:rPr>
        <w:t>Комісарівської</w:t>
      </w:r>
      <w:proofErr w:type="spellEnd"/>
      <w:r w:rsidRPr="00C67ECC">
        <w:rPr>
          <w:rFonts w:ascii="Times New Roman" w:eastAsia="Times New Roman" w:hAnsi="Times New Roman" w:cs="Times New Roman"/>
          <w:sz w:val="24"/>
          <w:szCs w:val="24"/>
          <w:lang w:eastAsia="ru-RU"/>
        </w:rPr>
        <w:t>)</w:t>
      </w:r>
      <w:r w:rsidRPr="00C67ECC">
        <w:rPr>
          <w:rFonts w:ascii="Times New Roman" w:eastAsia="Times New Roman" w:hAnsi="Times New Roman" w:cs="Times New Roman"/>
          <w:sz w:val="24"/>
          <w:szCs w:val="24"/>
          <w:vertAlign w:val="superscript"/>
          <w:lang w:eastAsia="ru-RU"/>
        </w:rPr>
        <w:footnoteReference w:id="7"/>
      </w:r>
      <w:r w:rsidRPr="00C67ECC">
        <w:rPr>
          <w:rFonts w:ascii="Times New Roman" w:eastAsia="Times New Roman" w:hAnsi="Times New Roman" w:cs="Times New Roman"/>
          <w:sz w:val="24"/>
          <w:szCs w:val="24"/>
          <w:lang w:eastAsia="ru-RU"/>
        </w:rPr>
        <w:t>. Водночас особливої уваги надавалося обстеженню верхів’я цієї річки (район розташування сучасного села Красний Луг) . Це було викликано тим, що:</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координата північної широти, наведена М. </w:t>
      </w:r>
      <w:proofErr w:type="spellStart"/>
      <w:r w:rsidRPr="00C67ECC">
        <w:rPr>
          <w:rFonts w:ascii="Times New Roman" w:eastAsia="Times New Roman" w:hAnsi="Times New Roman" w:cs="Times New Roman"/>
          <w:sz w:val="24"/>
          <w:szCs w:val="24"/>
          <w:lang w:eastAsia="ru-RU"/>
        </w:rPr>
        <w:t>Дубецьким</w:t>
      </w:r>
      <w:proofErr w:type="spellEnd"/>
      <w:r w:rsidRPr="00C67ECC">
        <w:rPr>
          <w:rFonts w:ascii="Times New Roman" w:eastAsia="Times New Roman" w:hAnsi="Times New Roman" w:cs="Times New Roman"/>
          <w:sz w:val="24"/>
          <w:szCs w:val="24"/>
          <w:lang w:eastAsia="ru-RU"/>
        </w:rPr>
        <w:t xml:space="preserve"> щодо місця розташування польського табору</w:t>
      </w:r>
      <w:r w:rsidRPr="00C67ECC">
        <w:rPr>
          <w:rFonts w:ascii="Times New Roman" w:eastAsia="Times New Roman" w:hAnsi="Times New Roman" w:cs="Times New Roman"/>
          <w:sz w:val="24"/>
          <w:szCs w:val="24"/>
          <w:vertAlign w:val="superscript"/>
          <w:lang w:eastAsia="ru-RU"/>
        </w:rPr>
        <w:footnoteReference w:id="8"/>
      </w:r>
      <w:r w:rsidRPr="00C67ECC">
        <w:rPr>
          <w:rFonts w:ascii="Times New Roman" w:eastAsia="Times New Roman" w:hAnsi="Times New Roman" w:cs="Times New Roman"/>
          <w:sz w:val="24"/>
          <w:szCs w:val="24"/>
          <w:lang w:eastAsia="ru-RU"/>
        </w:rPr>
        <w:t>, пересікає верхів’я р. Жовтої (</w:t>
      </w:r>
      <w:proofErr w:type="spellStart"/>
      <w:r w:rsidRPr="00C67ECC">
        <w:rPr>
          <w:rFonts w:ascii="Times New Roman" w:eastAsia="Times New Roman" w:hAnsi="Times New Roman" w:cs="Times New Roman"/>
          <w:sz w:val="24"/>
          <w:szCs w:val="24"/>
          <w:lang w:eastAsia="ru-RU"/>
        </w:rPr>
        <w:t>Комісарівської</w:t>
      </w:r>
      <w:proofErr w:type="spellEnd"/>
      <w:r w:rsidRPr="00C67ECC">
        <w:rPr>
          <w:rFonts w:ascii="Times New Roman" w:eastAsia="Times New Roman" w:hAnsi="Times New Roman" w:cs="Times New Roman"/>
          <w:sz w:val="24"/>
          <w:szCs w:val="24"/>
          <w:lang w:eastAsia="ru-RU"/>
        </w:rPr>
        <w:t>). Це місце показано на рис. 2.6.</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у мемуарах А. </w:t>
      </w:r>
      <w:proofErr w:type="spellStart"/>
      <w:r w:rsidRPr="00C67ECC">
        <w:rPr>
          <w:rFonts w:ascii="Times New Roman" w:eastAsia="Times New Roman" w:hAnsi="Times New Roman" w:cs="Times New Roman"/>
          <w:sz w:val="24"/>
          <w:szCs w:val="24"/>
          <w:lang w:eastAsia="ru-RU"/>
        </w:rPr>
        <w:t>Радзивілла</w:t>
      </w:r>
      <w:proofErr w:type="spellEnd"/>
      <w:r w:rsidRPr="00C67ECC">
        <w:rPr>
          <w:rFonts w:ascii="Times New Roman" w:eastAsia="Times New Roman" w:hAnsi="Times New Roman" w:cs="Times New Roman"/>
          <w:sz w:val="24"/>
          <w:szCs w:val="24"/>
          <w:lang w:eastAsia="ru-RU"/>
        </w:rPr>
        <w:t xml:space="preserve"> [76, с. 76] згадується, що козаки Б. Хмельницького вжили заходів, аби позбавити обложених поляків води. Це можливо здійснити, якщо польський табір розташовувався у верхів’ї річки; </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 можливо, щоб не долати на Саксаганському шляху переправи через річки </w:t>
      </w:r>
      <w:proofErr w:type="spellStart"/>
      <w:r w:rsidRPr="00C67ECC">
        <w:rPr>
          <w:rFonts w:ascii="Times New Roman" w:eastAsia="Times New Roman" w:hAnsi="Times New Roman" w:cs="Times New Roman"/>
          <w:sz w:val="24"/>
          <w:szCs w:val="24"/>
          <w:lang w:eastAsia="ru-RU"/>
        </w:rPr>
        <w:t>Комісарівку</w:t>
      </w:r>
      <w:proofErr w:type="spellEnd"/>
      <w:r w:rsidRPr="00C67ECC">
        <w:rPr>
          <w:rFonts w:ascii="Times New Roman" w:eastAsia="Times New Roman" w:hAnsi="Times New Roman" w:cs="Times New Roman"/>
          <w:sz w:val="24"/>
          <w:szCs w:val="24"/>
          <w:lang w:eastAsia="ru-RU"/>
        </w:rPr>
        <w:t>, її притоку Глиняну, а також Жовту (</w:t>
      </w:r>
      <w:proofErr w:type="spellStart"/>
      <w:r w:rsidRPr="00C67ECC">
        <w:rPr>
          <w:rFonts w:ascii="Times New Roman" w:eastAsia="Times New Roman" w:hAnsi="Times New Roman" w:cs="Times New Roman"/>
          <w:sz w:val="24"/>
          <w:szCs w:val="24"/>
          <w:lang w:eastAsia="ru-RU"/>
        </w:rPr>
        <w:t>Комісарівську</w:t>
      </w:r>
      <w:proofErr w:type="spellEnd"/>
      <w:r w:rsidRPr="00C67ECC">
        <w:rPr>
          <w:rFonts w:ascii="Times New Roman" w:eastAsia="Times New Roman" w:hAnsi="Times New Roman" w:cs="Times New Roman"/>
          <w:sz w:val="24"/>
          <w:szCs w:val="24"/>
          <w:lang w:eastAsia="ru-RU"/>
        </w:rPr>
        <w:t>), польське військо рухалося по вододілу цих річок і, обійшовши верхів’я останньої, стало на ньому табором на її правому березі.</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Унаслідок роботи експедицій слідів битви у верхів’ї р. Жовтої (</w:t>
      </w:r>
      <w:proofErr w:type="spellStart"/>
      <w:r w:rsidRPr="00C67ECC">
        <w:rPr>
          <w:rFonts w:ascii="Times New Roman" w:eastAsia="Times New Roman" w:hAnsi="Times New Roman" w:cs="Times New Roman"/>
          <w:sz w:val="24"/>
          <w:szCs w:val="24"/>
          <w:lang w:eastAsia="ru-RU"/>
        </w:rPr>
        <w:t>Комісарівської</w:t>
      </w:r>
      <w:proofErr w:type="spellEnd"/>
      <w:r w:rsidRPr="00C67ECC">
        <w:rPr>
          <w:rFonts w:ascii="Times New Roman" w:eastAsia="Times New Roman" w:hAnsi="Times New Roman" w:cs="Times New Roman"/>
          <w:sz w:val="24"/>
          <w:szCs w:val="24"/>
          <w:lang w:eastAsia="ru-RU"/>
        </w:rPr>
        <w:t xml:space="preserve">) не виявлено. Не виявлені вони й на її притоках, наближених до Саксаганського шляху, а також в інших місцях на берегах головного річища цієї річки, </w:t>
      </w:r>
      <w:r w:rsidRPr="00C67ECC">
        <w:rPr>
          <w:rFonts w:ascii="Times New Roman" w:eastAsia="Times New Roman" w:hAnsi="Times New Roman" w:cs="Times New Roman"/>
          <w:b/>
          <w:bCs/>
          <w:sz w:val="24"/>
          <w:szCs w:val="24"/>
          <w:lang w:eastAsia="ru-RU"/>
        </w:rPr>
        <w:t>за винятком уже названої правобережної ділянки біля переправи (перевозу),</w:t>
      </w:r>
      <w:r w:rsidRPr="00C67ECC">
        <w:rPr>
          <w:rFonts w:ascii="Times New Roman" w:eastAsia="Times New Roman" w:hAnsi="Times New Roman" w:cs="Times New Roman"/>
          <w:sz w:val="24"/>
          <w:szCs w:val="24"/>
          <w:lang w:eastAsia="ru-RU"/>
        </w:rPr>
        <w:t xml:space="preserve"> яку, очевидно, обслуговували козаки </w:t>
      </w:r>
      <w:proofErr w:type="spellStart"/>
      <w:r w:rsidRPr="00C67ECC">
        <w:rPr>
          <w:rFonts w:ascii="Times New Roman" w:eastAsia="Times New Roman" w:hAnsi="Times New Roman" w:cs="Times New Roman"/>
          <w:sz w:val="24"/>
          <w:szCs w:val="24"/>
          <w:lang w:eastAsia="ru-RU"/>
        </w:rPr>
        <w:t>П’ятихатського</w:t>
      </w:r>
      <w:proofErr w:type="spellEnd"/>
      <w:r w:rsidRPr="00C67ECC">
        <w:rPr>
          <w:rFonts w:ascii="Times New Roman" w:eastAsia="Times New Roman" w:hAnsi="Times New Roman" w:cs="Times New Roman"/>
          <w:sz w:val="24"/>
          <w:szCs w:val="24"/>
          <w:lang w:eastAsia="ru-RU"/>
        </w:rPr>
        <w:t xml:space="preserve"> зимівника разом із козаками поштової станції «Жовтенької».</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C67ECC">
        <w:rPr>
          <w:rFonts w:ascii="Times New Roman" w:eastAsia="Times New Roman" w:hAnsi="Times New Roman" w:cs="Times New Roman"/>
          <w:b/>
          <w:bCs/>
          <w:sz w:val="24"/>
          <w:szCs w:val="24"/>
          <w:lang w:eastAsia="ru-RU"/>
        </w:rPr>
        <w:t>Отже, виявленій ділянці (за знахідками) розташування переправи і польського табору на р.</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Жовтій (</w:t>
      </w:r>
      <w:proofErr w:type="spellStart"/>
      <w:r w:rsidRPr="00C67ECC">
        <w:rPr>
          <w:rFonts w:ascii="Times New Roman" w:eastAsia="Times New Roman" w:hAnsi="Times New Roman" w:cs="Times New Roman"/>
          <w:b/>
          <w:bCs/>
          <w:sz w:val="24"/>
          <w:szCs w:val="24"/>
          <w:lang w:eastAsia="ru-RU"/>
        </w:rPr>
        <w:t>Комісарівській</w:t>
      </w:r>
      <w:proofErr w:type="spellEnd"/>
      <w:r w:rsidRPr="00C67ECC">
        <w:rPr>
          <w:rFonts w:ascii="Times New Roman" w:eastAsia="Times New Roman" w:hAnsi="Times New Roman" w:cs="Times New Roman"/>
          <w:b/>
          <w:bCs/>
          <w:sz w:val="24"/>
          <w:szCs w:val="24"/>
          <w:lang w:eastAsia="ru-RU"/>
        </w:rPr>
        <w:t>) на північній околиці м.</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П’ятихаток альтернативи немає. Це дало підстави зробити висновок, що визначене місце початку битви на Жовтих Водах 1648</w:t>
      </w:r>
      <w:r w:rsidRPr="00C67ECC">
        <w:rPr>
          <w:rFonts w:ascii="Times New Roman" w:eastAsia="Times New Roman" w:hAnsi="Times New Roman" w:cs="Times New Roman"/>
          <w:sz w:val="24"/>
          <w:szCs w:val="24"/>
          <w:lang w:eastAsia="ru-RU"/>
        </w:rPr>
        <w:t> </w:t>
      </w:r>
      <w:r w:rsidRPr="00C67ECC">
        <w:rPr>
          <w:rFonts w:ascii="Times New Roman" w:eastAsia="Times New Roman" w:hAnsi="Times New Roman" w:cs="Times New Roman"/>
          <w:b/>
          <w:bCs/>
          <w:sz w:val="24"/>
          <w:szCs w:val="24"/>
          <w:lang w:eastAsia="ru-RU"/>
        </w:rPr>
        <w:t>р. має високий ступінь достовірності.</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Район картографічного розташування польського укріпленого табору на р. Жовтій (</w:t>
      </w:r>
      <w:proofErr w:type="spellStart"/>
      <w:r w:rsidRPr="00C67ECC">
        <w:rPr>
          <w:rFonts w:ascii="Times New Roman" w:eastAsia="Times New Roman" w:hAnsi="Times New Roman" w:cs="Times New Roman"/>
          <w:sz w:val="24"/>
          <w:szCs w:val="24"/>
          <w:lang w:eastAsia="ru-RU"/>
        </w:rPr>
        <w:t>Комісарівській</w:t>
      </w:r>
      <w:proofErr w:type="spellEnd"/>
      <w:r w:rsidRPr="00C67ECC">
        <w:rPr>
          <w:rFonts w:ascii="Times New Roman" w:eastAsia="Times New Roman" w:hAnsi="Times New Roman" w:cs="Times New Roman"/>
          <w:sz w:val="24"/>
          <w:szCs w:val="24"/>
          <w:lang w:eastAsia="ru-RU"/>
        </w:rPr>
        <w:t xml:space="preserve">) показаний на рис. 2.7. Місце переправи польського війська через цю річку на фото 2.8 і 2.9, а місце розташування польського укріпленого табору – на цій річці біля переправи з висоти пташиного польоту – на фото 2.10. Його географічні координати (по р. Жовтій притоці </w:t>
      </w:r>
      <w:proofErr w:type="spellStart"/>
      <w:r w:rsidRPr="00C67ECC">
        <w:rPr>
          <w:rFonts w:ascii="Times New Roman" w:eastAsia="Times New Roman" w:hAnsi="Times New Roman" w:cs="Times New Roman"/>
          <w:sz w:val="24"/>
          <w:szCs w:val="24"/>
          <w:lang w:eastAsia="ru-RU"/>
        </w:rPr>
        <w:t>Комісарівки</w:t>
      </w:r>
      <w:proofErr w:type="spellEnd"/>
      <w:r w:rsidRPr="00C67ECC">
        <w:rPr>
          <w:rFonts w:ascii="Times New Roman" w:eastAsia="Times New Roman" w:hAnsi="Times New Roman" w:cs="Times New Roman"/>
          <w:sz w:val="24"/>
          <w:szCs w:val="24"/>
          <w:lang w:eastAsia="ru-RU"/>
        </w:rPr>
        <w:t>): північна широта 48° 27', східна довгота 33° 44'.</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lastRenderedPageBreak/>
        <w:t>Підсумовуючи результати проведених досліджень, зробимо такі висновки:</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1. Реєстрові козацькі полки під час знищення </w:t>
      </w:r>
      <w:proofErr w:type="spellStart"/>
      <w:r w:rsidRPr="00C67ECC">
        <w:rPr>
          <w:rFonts w:ascii="Times New Roman" w:eastAsia="Times New Roman" w:hAnsi="Times New Roman" w:cs="Times New Roman"/>
          <w:sz w:val="24"/>
          <w:szCs w:val="24"/>
          <w:lang w:eastAsia="ru-RU"/>
        </w:rPr>
        <w:t>Базавлуцької</w:t>
      </w:r>
      <w:proofErr w:type="spellEnd"/>
      <w:r w:rsidRPr="00C67ECC">
        <w:rPr>
          <w:rFonts w:ascii="Times New Roman" w:eastAsia="Times New Roman" w:hAnsi="Times New Roman" w:cs="Times New Roman"/>
          <w:sz w:val="24"/>
          <w:szCs w:val="24"/>
          <w:lang w:eastAsia="ru-RU"/>
        </w:rPr>
        <w:t xml:space="preserve"> Запорозької Січі не тільки захопили її структурні підрозділи – коші острівних січей у Великому Лузі, перетворивши їх на свої полкові січі, а й зберегли створену Січчю мережу поштового зв’язку та шляхів сполучення</w:t>
      </w:r>
      <w:r w:rsidRPr="00C67ECC">
        <w:rPr>
          <w:rFonts w:ascii="Times New Roman" w:eastAsia="Times New Roman" w:hAnsi="Times New Roman" w:cs="Times New Roman"/>
          <w:sz w:val="24"/>
          <w:szCs w:val="24"/>
          <w:vertAlign w:val="superscript"/>
          <w:lang w:eastAsia="ru-RU"/>
        </w:rPr>
        <w:footnoteReference w:id="9"/>
      </w:r>
      <w:r w:rsidRPr="00C67ECC">
        <w:rPr>
          <w:rFonts w:ascii="Times New Roman" w:eastAsia="Times New Roman" w:hAnsi="Times New Roman" w:cs="Times New Roman"/>
          <w:sz w:val="24"/>
          <w:szCs w:val="24"/>
          <w:lang w:eastAsia="ru-RU"/>
        </w:rPr>
        <w:t xml:space="preserve">. Це забезпечувало реєстровцям виконання залогової служби на Микитиному Розі за графіком змінного чергування, а також використання своїх полкових січей як військових баз на Низу Дніпра. Отже, польське військо під час руху Саксаганським шляхом мало обладнані переправи на річках: </w:t>
      </w:r>
      <w:proofErr w:type="spellStart"/>
      <w:r w:rsidRPr="00C67ECC">
        <w:rPr>
          <w:rFonts w:ascii="Times New Roman" w:eastAsia="Times New Roman" w:hAnsi="Times New Roman" w:cs="Times New Roman"/>
          <w:sz w:val="24"/>
          <w:szCs w:val="24"/>
          <w:lang w:eastAsia="ru-RU"/>
        </w:rPr>
        <w:t>Комісарівці</w:t>
      </w:r>
      <w:proofErr w:type="spellEnd"/>
      <w:r w:rsidRPr="00C67ECC">
        <w:rPr>
          <w:rFonts w:ascii="Times New Roman" w:eastAsia="Times New Roman" w:hAnsi="Times New Roman" w:cs="Times New Roman"/>
          <w:sz w:val="24"/>
          <w:szCs w:val="24"/>
          <w:lang w:eastAsia="ru-RU"/>
        </w:rPr>
        <w:t>, Глиняній, Жовтій (</w:t>
      </w:r>
      <w:proofErr w:type="spellStart"/>
      <w:r w:rsidRPr="00C67ECC">
        <w:rPr>
          <w:rFonts w:ascii="Times New Roman" w:eastAsia="Times New Roman" w:hAnsi="Times New Roman" w:cs="Times New Roman"/>
          <w:sz w:val="24"/>
          <w:szCs w:val="24"/>
          <w:lang w:eastAsia="ru-RU"/>
        </w:rPr>
        <w:t>Комісарівській</w:t>
      </w:r>
      <w:proofErr w:type="spellEnd"/>
      <w:r w:rsidRPr="00C67ECC">
        <w:rPr>
          <w:rFonts w:ascii="Times New Roman" w:eastAsia="Times New Roman" w:hAnsi="Times New Roman" w:cs="Times New Roman"/>
          <w:sz w:val="24"/>
          <w:szCs w:val="24"/>
          <w:lang w:eastAsia="ru-RU"/>
        </w:rPr>
        <w:t xml:space="preserve">), </w:t>
      </w:r>
      <w:proofErr w:type="spellStart"/>
      <w:r w:rsidRPr="00C67ECC">
        <w:rPr>
          <w:rFonts w:ascii="Times New Roman" w:eastAsia="Times New Roman" w:hAnsi="Times New Roman" w:cs="Times New Roman"/>
          <w:sz w:val="24"/>
          <w:szCs w:val="24"/>
          <w:lang w:eastAsia="ru-RU"/>
        </w:rPr>
        <w:t>Саксагані</w:t>
      </w:r>
      <w:proofErr w:type="spellEnd"/>
      <w:r w:rsidRPr="00C67ECC">
        <w:rPr>
          <w:rFonts w:ascii="Times New Roman" w:eastAsia="Times New Roman" w:hAnsi="Times New Roman" w:cs="Times New Roman"/>
          <w:sz w:val="24"/>
          <w:szCs w:val="24"/>
          <w:lang w:eastAsia="ru-RU"/>
        </w:rPr>
        <w:t xml:space="preserve"> та інших. Підтвердженням цієї думки є відсутність будь-яких джерельних повідомлень із цього питання. На думку автора, були зведені мости. Але, враховуючи згубну дію щорічної повені, їх будували не на </w:t>
      </w:r>
      <w:proofErr w:type="spellStart"/>
      <w:r w:rsidRPr="00C67ECC">
        <w:rPr>
          <w:rFonts w:ascii="Times New Roman" w:eastAsia="Times New Roman" w:hAnsi="Times New Roman" w:cs="Times New Roman"/>
          <w:sz w:val="24"/>
          <w:szCs w:val="24"/>
          <w:lang w:eastAsia="ru-RU"/>
        </w:rPr>
        <w:t>сваях</w:t>
      </w:r>
      <w:proofErr w:type="spellEnd"/>
      <w:r w:rsidRPr="00C67ECC">
        <w:rPr>
          <w:rFonts w:ascii="Times New Roman" w:eastAsia="Times New Roman" w:hAnsi="Times New Roman" w:cs="Times New Roman"/>
          <w:sz w:val="24"/>
          <w:szCs w:val="24"/>
          <w:lang w:eastAsia="ru-RU"/>
        </w:rPr>
        <w:t xml:space="preserve">, а на човнах, які щільно ставили на ширину річки один біля одного і покривали настилом з </w:t>
      </w:r>
      <w:proofErr w:type="spellStart"/>
      <w:r w:rsidRPr="00C67ECC">
        <w:rPr>
          <w:rFonts w:ascii="Times New Roman" w:eastAsia="Times New Roman" w:hAnsi="Times New Roman" w:cs="Times New Roman"/>
          <w:sz w:val="24"/>
          <w:szCs w:val="24"/>
          <w:lang w:eastAsia="ru-RU"/>
        </w:rPr>
        <w:t>дощок</w:t>
      </w:r>
      <w:proofErr w:type="spellEnd"/>
      <w:r w:rsidRPr="00C67ECC">
        <w:rPr>
          <w:rFonts w:ascii="Times New Roman" w:eastAsia="Times New Roman" w:hAnsi="Times New Roman" w:cs="Times New Roman"/>
          <w:sz w:val="24"/>
          <w:szCs w:val="24"/>
          <w:lang w:eastAsia="ru-RU"/>
        </w:rPr>
        <w:t xml:space="preserve">. Очевидно, в </w:t>
      </w:r>
      <w:proofErr w:type="spellStart"/>
      <w:r w:rsidRPr="00C67ECC">
        <w:rPr>
          <w:rFonts w:ascii="Times New Roman" w:eastAsia="Times New Roman" w:hAnsi="Times New Roman" w:cs="Times New Roman"/>
          <w:sz w:val="24"/>
          <w:szCs w:val="24"/>
          <w:lang w:eastAsia="ru-RU"/>
        </w:rPr>
        <w:t>П’ятихатському</w:t>
      </w:r>
      <w:proofErr w:type="spellEnd"/>
      <w:r w:rsidRPr="00C67ECC">
        <w:rPr>
          <w:rFonts w:ascii="Times New Roman" w:eastAsia="Times New Roman" w:hAnsi="Times New Roman" w:cs="Times New Roman"/>
          <w:sz w:val="24"/>
          <w:szCs w:val="24"/>
          <w:lang w:eastAsia="ru-RU"/>
        </w:rPr>
        <w:t xml:space="preserve"> зимівнику, який забезпечував тут перевіз через р. Жовту (</w:t>
      </w:r>
      <w:proofErr w:type="spellStart"/>
      <w:r w:rsidRPr="00C67ECC">
        <w:rPr>
          <w:rFonts w:ascii="Times New Roman" w:eastAsia="Times New Roman" w:hAnsi="Times New Roman" w:cs="Times New Roman"/>
          <w:sz w:val="24"/>
          <w:szCs w:val="24"/>
          <w:lang w:eastAsia="ru-RU"/>
        </w:rPr>
        <w:t>Комісарівську</w:t>
      </w:r>
      <w:proofErr w:type="spellEnd"/>
      <w:r w:rsidRPr="00C67ECC">
        <w:rPr>
          <w:rFonts w:ascii="Times New Roman" w:eastAsia="Times New Roman" w:hAnsi="Times New Roman" w:cs="Times New Roman"/>
          <w:sz w:val="24"/>
          <w:szCs w:val="24"/>
          <w:lang w:eastAsia="ru-RU"/>
        </w:rPr>
        <w:t xml:space="preserve">), зберігалася для цього необхідна кількість човнів і </w:t>
      </w:r>
      <w:proofErr w:type="spellStart"/>
      <w:r w:rsidRPr="00C67ECC">
        <w:rPr>
          <w:rFonts w:ascii="Times New Roman" w:eastAsia="Times New Roman" w:hAnsi="Times New Roman" w:cs="Times New Roman"/>
          <w:sz w:val="24"/>
          <w:szCs w:val="24"/>
          <w:lang w:eastAsia="ru-RU"/>
        </w:rPr>
        <w:t>дощок</w:t>
      </w:r>
      <w:proofErr w:type="spellEnd"/>
      <w:r w:rsidRPr="00C67ECC">
        <w:rPr>
          <w:rFonts w:ascii="Times New Roman" w:eastAsia="Times New Roman" w:hAnsi="Times New Roman" w:cs="Times New Roman"/>
          <w:sz w:val="24"/>
          <w:szCs w:val="24"/>
          <w:lang w:eastAsia="ru-RU"/>
        </w:rPr>
        <w:t>. Водночас працював поштовий зв'язок, тому польське військо під час руху зупинялося на великий чотиригодинний перепочинок і на ночівлю в місцях наближених до розташування поштових станиць.</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Зокрема, вже зазначалося, що коли Тугай-бей раптово атакував поляків на р. Жовтій (</w:t>
      </w:r>
      <w:proofErr w:type="spellStart"/>
      <w:r w:rsidRPr="00C67ECC">
        <w:rPr>
          <w:rFonts w:ascii="Times New Roman" w:eastAsia="Times New Roman" w:hAnsi="Times New Roman" w:cs="Times New Roman"/>
          <w:sz w:val="24"/>
          <w:szCs w:val="24"/>
          <w:lang w:eastAsia="ru-RU"/>
        </w:rPr>
        <w:t>Комісарівській</w:t>
      </w:r>
      <w:proofErr w:type="spellEnd"/>
      <w:r w:rsidRPr="00C67ECC">
        <w:rPr>
          <w:rFonts w:ascii="Times New Roman" w:eastAsia="Times New Roman" w:hAnsi="Times New Roman" w:cs="Times New Roman"/>
          <w:sz w:val="24"/>
          <w:szCs w:val="24"/>
          <w:lang w:eastAsia="ru-RU"/>
        </w:rPr>
        <w:t>), то комісар Я. </w:t>
      </w:r>
      <w:proofErr w:type="spellStart"/>
      <w:r w:rsidRPr="00C67ECC">
        <w:rPr>
          <w:rFonts w:ascii="Times New Roman" w:eastAsia="Times New Roman" w:hAnsi="Times New Roman" w:cs="Times New Roman"/>
          <w:sz w:val="24"/>
          <w:szCs w:val="24"/>
          <w:lang w:eastAsia="ru-RU"/>
        </w:rPr>
        <w:t>Шемберг</w:t>
      </w:r>
      <w:proofErr w:type="spellEnd"/>
      <w:r w:rsidRPr="00C67ECC">
        <w:rPr>
          <w:rFonts w:ascii="Times New Roman" w:eastAsia="Times New Roman" w:hAnsi="Times New Roman" w:cs="Times New Roman"/>
          <w:sz w:val="24"/>
          <w:szCs w:val="24"/>
          <w:lang w:eastAsia="ru-RU"/>
        </w:rPr>
        <w:t xml:space="preserve"> негайно відправив до Княжих Байраків офіцера з 30 козаками </w:t>
      </w:r>
      <w:r w:rsidRPr="00C67ECC">
        <w:rPr>
          <w:rFonts w:ascii="Times New Roman" w:eastAsia="Times New Roman" w:hAnsi="Times New Roman" w:cs="Times New Roman"/>
          <w:i/>
          <w:iCs/>
          <w:sz w:val="24"/>
          <w:szCs w:val="24"/>
          <w:lang w:eastAsia="ru-RU"/>
        </w:rPr>
        <w:t>«щоб переслати інформацію»</w:t>
      </w:r>
      <w:r w:rsidRPr="00C67ECC">
        <w:rPr>
          <w:rFonts w:ascii="Times New Roman" w:eastAsia="Times New Roman" w:hAnsi="Times New Roman" w:cs="Times New Roman"/>
          <w:sz w:val="24"/>
          <w:szCs w:val="24"/>
          <w:lang w:eastAsia="ru-RU"/>
        </w:rPr>
        <w:t xml:space="preserve"> [72, с. 147; 77, с. 90]. Чому до Княжих Байраків на відстань </w:t>
      </w:r>
      <w:smartTag w:uri="urn:schemas-microsoft-com:office:smarttags" w:element="metricconverter">
        <w:smartTagPr>
          <w:attr w:name="ProductID" w:val="15 км"/>
        </w:smartTagPr>
        <w:r w:rsidRPr="00C67ECC">
          <w:rPr>
            <w:rFonts w:ascii="Times New Roman" w:eastAsia="Times New Roman" w:hAnsi="Times New Roman" w:cs="Times New Roman"/>
            <w:sz w:val="24"/>
            <w:szCs w:val="24"/>
            <w:lang w:eastAsia="ru-RU"/>
          </w:rPr>
          <w:t>15 км</w:t>
        </w:r>
      </w:smartTag>
      <w:r w:rsidRPr="00C67ECC">
        <w:rPr>
          <w:rFonts w:ascii="Times New Roman" w:eastAsia="Times New Roman" w:hAnsi="Times New Roman" w:cs="Times New Roman"/>
          <w:sz w:val="24"/>
          <w:szCs w:val="24"/>
          <w:lang w:eastAsia="ru-RU"/>
        </w:rPr>
        <w:t xml:space="preserve">? Адже це перевищує нормативну відстань охоронної кінної розвідки вдвічі. Можливо, він сподівався, що там іще діє поштова станиця, яка може за естафетою зв’язку передати на волость, зокрема М. Потоцькому, повідомлення про початок битви на Жовтих Водах, а також дізнатися чи є якась інформація від нього для його сина Стефана. Але, як повідомляє вже згаданий учасник битви, Княжі Байраки (як і станиця «Жовтенька») були вже теж під контролем українсько-татарських розвідувальних загонів і тому козаки Я. </w:t>
      </w:r>
      <w:proofErr w:type="spellStart"/>
      <w:r w:rsidRPr="00C67ECC">
        <w:rPr>
          <w:rFonts w:ascii="Times New Roman" w:eastAsia="Times New Roman" w:hAnsi="Times New Roman" w:cs="Times New Roman"/>
          <w:sz w:val="24"/>
          <w:szCs w:val="24"/>
          <w:lang w:eastAsia="ru-RU"/>
        </w:rPr>
        <w:t>Шемберга</w:t>
      </w:r>
      <w:proofErr w:type="spellEnd"/>
      <w:r w:rsidRPr="00C67ECC">
        <w:rPr>
          <w:rFonts w:ascii="Times New Roman" w:eastAsia="Times New Roman" w:hAnsi="Times New Roman" w:cs="Times New Roman"/>
          <w:sz w:val="24"/>
          <w:szCs w:val="24"/>
          <w:lang w:eastAsia="ru-RU"/>
        </w:rPr>
        <w:t xml:space="preserve"> здали офіцера татарам, а самі приєдналися до повстанців армії Б. Хмельницького.</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2. Двадцятирічний досвід пошуку слідів Жовтоводської битви 1648 р. на місцевості засвідчив:</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 аерофотознімання місцевості з пілотованих апаратів (супутників, літаків, </w:t>
      </w:r>
      <w:proofErr w:type="spellStart"/>
      <w:r w:rsidRPr="00C67ECC">
        <w:rPr>
          <w:rFonts w:ascii="Times New Roman" w:eastAsia="Times New Roman" w:hAnsi="Times New Roman" w:cs="Times New Roman"/>
          <w:sz w:val="24"/>
          <w:szCs w:val="24"/>
          <w:lang w:eastAsia="ru-RU"/>
        </w:rPr>
        <w:t>мотопарапланерів</w:t>
      </w:r>
      <w:proofErr w:type="spellEnd"/>
      <w:r w:rsidRPr="00C67ECC">
        <w:rPr>
          <w:rFonts w:ascii="Times New Roman" w:eastAsia="Times New Roman" w:hAnsi="Times New Roman" w:cs="Times New Roman"/>
          <w:sz w:val="24"/>
          <w:szCs w:val="24"/>
          <w:lang w:eastAsia="ru-RU"/>
        </w:rPr>
        <w:t>) не виявили порушення ґрунту людиною середини XVII ст. За висновками Дніпропетровського науково-дослідного та проектного інституту землеустрою (директор О. </w:t>
      </w:r>
      <w:proofErr w:type="spellStart"/>
      <w:r w:rsidRPr="00C67ECC">
        <w:rPr>
          <w:rFonts w:ascii="Times New Roman" w:eastAsia="Times New Roman" w:hAnsi="Times New Roman" w:cs="Times New Roman"/>
          <w:sz w:val="24"/>
          <w:szCs w:val="24"/>
          <w:lang w:eastAsia="ru-RU"/>
        </w:rPr>
        <w:t>Гряник</w:t>
      </w:r>
      <w:proofErr w:type="spellEnd"/>
      <w:r w:rsidRPr="00C67ECC">
        <w:rPr>
          <w:rFonts w:ascii="Times New Roman" w:eastAsia="Times New Roman" w:hAnsi="Times New Roman" w:cs="Times New Roman"/>
          <w:sz w:val="24"/>
          <w:szCs w:val="24"/>
          <w:lang w:eastAsia="ru-RU"/>
        </w:rPr>
        <w:t xml:space="preserve">) за час, що минув відтоді, а це – понад 350 років, порушений ґрунт відновив свою структуру і тому фортифікаційні споруди тих часів (окопи, шанці, вали, рови тощо) стали </w:t>
      </w:r>
      <w:r w:rsidRPr="00C67ECC">
        <w:rPr>
          <w:rFonts w:ascii="Times New Roman" w:eastAsia="Times New Roman" w:hAnsi="Times New Roman" w:cs="Times New Roman"/>
          <w:sz w:val="24"/>
          <w:szCs w:val="24"/>
          <w:lang w:eastAsia="ru-RU"/>
        </w:rPr>
        <w:lastRenderedPageBreak/>
        <w:t>природною складовою рельєфу місцевості, або взагалі зникли внаслідок господарської обробки землі.</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Водночас на матеріалах фотознімання видно контури річок та їхніх </w:t>
      </w:r>
      <w:proofErr w:type="spellStart"/>
      <w:r w:rsidRPr="00C67ECC">
        <w:rPr>
          <w:rFonts w:ascii="Times New Roman" w:eastAsia="Times New Roman" w:hAnsi="Times New Roman" w:cs="Times New Roman"/>
          <w:sz w:val="24"/>
          <w:szCs w:val="24"/>
          <w:lang w:eastAsia="ru-RU"/>
        </w:rPr>
        <w:t>приток</w:t>
      </w:r>
      <w:proofErr w:type="spellEnd"/>
      <w:r w:rsidRPr="00C67ECC">
        <w:rPr>
          <w:rFonts w:ascii="Times New Roman" w:eastAsia="Times New Roman" w:hAnsi="Times New Roman" w:cs="Times New Roman"/>
          <w:sz w:val="24"/>
          <w:szCs w:val="24"/>
          <w:lang w:eastAsia="ru-RU"/>
        </w:rPr>
        <w:t xml:space="preserve">, незалежно від часу їх зникнення. Це викликано тим, що ґрунт дна річки за структурою та хімічним складом відрізняється від ґрунту її берегів. Є гіпотеза, що в структурі води зафіксована інформація про далеке та недалеке минуле. Можливо, під час висихання вода передала свою інформацію ґрунтові, по якому вона протікала, і він пропонує людям своє повідомлення, яке вони, на превеликий жаль, не можуть поки що розшифрувати; </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пошук матеріальних знахідок – свідчень битви за допомогою електромагнітних металошукачів на берегах річок району Жовтих Вод має свої особливості. Вони полягають у тому, що місце, на якому зупинилося польське військо було обране його командуванням не для проведення битви, а як уже зазначалося, для великого чотиригодинного перепочинку після подолання половини (</w:t>
      </w:r>
      <w:smartTag w:uri="urn:schemas-microsoft-com:office:smarttags" w:element="metricconverter">
        <w:smartTagPr>
          <w:attr w:name="ProductID" w:val="15 км"/>
        </w:smartTagPr>
        <w:r w:rsidRPr="00C67ECC">
          <w:rPr>
            <w:rFonts w:ascii="Times New Roman" w:eastAsia="Times New Roman" w:hAnsi="Times New Roman" w:cs="Times New Roman"/>
            <w:sz w:val="24"/>
            <w:szCs w:val="24"/>
            <w:lang w:eastAsia="ru-RU"/>
          </w:rPr>
          <w:t>15 км</w:t>
        </w:r>
      </w:smartTag>
      <w:r w:rsidRPr="00C67ECC">
        <w:rPr>
          <w:rFonts w:ascii="Times New Roman" w:eastAsia="Times New Roman" w:hAnsi="Times New Roman" w:cs="Times New Roman"/>
          <w:sz w:val="24"/>
          <w:szCs w:val="24"/>
          <w:lang w:eastAsia="ru-RU"/>
        </w:rPr>
        <w:t>) денного переходу, тому немає сенсу шукати якихось батальних особливостей рельєфу цього місця. Головним у цьому випадку для війська було: мати випас для коней, а також зручний доступ до води, тобто берег річки  мав бути положистим. Ось на такому місці й нав’язав Б. Хмельницький битву польському командуванню, яке до зупинки свого війська на відпочинок не мало інформації про небезпеку. Планувалося саме в такому стані його розгромити або деморалізувати потужним раптовим ударом татарської кавалерії, підсиленої козацькими підрозділами з вогнепальною зброєю.</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Нагадаю, що в часи Жовтоводської битви 1648 р. цей край не був заселеним. Береги усіх його річок та їхніх </w:t>
      </w:r>
      <w:proofErr w:type="spellStart"/>
      <w:r w:rsidRPr="00C67ECC">
        <w:rPr>
          <w:rFonts w:ascii="Times New Roman" w:eastAsia="Times New Roman" w:hAnsi="Times New Roman" w:cs="Times New Roman"/>
          <w:sz w:val="24"/>
          <w:szCs w:val="24"/>
          <w:lang w:eastAsia="ru-RU"/>
        </w:rPr>
        <w:t>приток</w:t>
      </w:r>
      <w:proofErr w:type="spellEnd"/>
      <w:r w:rsidRPr="00C67ECC">
        <w:rPr>
          <w:rFonts w:ascii="Times New Roman" w:eastAsia="Times New Roman" w:hAnsi="Times New Roman" w:cs="Times New Roman"/>
          <w:sz w:val="24"/>
          <w:szCs w:val="24"/>
          <w:lang w:eastAsia="ru-RU"/>
        </w:rPr>
        <w:t xml:space="preserve"> були вкриті лісом, який у поєднані з ярами, балками та болотами створював навколо кожної річки урочище, тобто природну межу й перепону між степом і річкою. Зупинитися біля річки, щоб напоїти коней і відпочити можна було тільки біля перевозу (переправи, броду, або мосту), або в іншому місці (якщо рух здійснювався по вододілу річок), де для цього був вирубаний ліс. Отже, всі торговельні та чумацькі валки, а також військові формування, які рухалися Саксаганським шляхом через переправи або по вододілу річок, зупинялися на відпочинок чи на ночівлю біля р. Жовтої (</w:t>
      </w:r>
      <w:proofErr w:type="spellStart"/>
      <w:r w:rsidRPr="00C67ECC">
        <w:rPr>
          <w:rFonts w:ascii="Times New Roman" w:eastAsia="Times New Roman" w:hAnsi="Times New Roman" w:cs="Times New Roman"/>
          <w:sz w:val="24"/>
          <w:szCs w:val="24"/>
          <w:lang w:eastAsia="ru-RU"/>
        </w:rPr>
        <w:t>Комісарівської</w:t>
      </w:r>
      <w:proofErr w:type="spellEnd"/>
      <w:r w:rsidRPr="00C67ECC">
        <w:rPr>
          <w:rFonts w:ascii="Times New Roman" w:eastAsia="Times New Roman" w:hAnsi="Times New Roman" w:cs="Times New Roman"/>
          <w:sz w:val="24"/>
          <w:szCs w:val="24"/>
          <w:lang w:eastAsia="ru-RU"/>
        </w:rPr>
        <w:t>) в одних і тих самих місцях. Через те, що  край був не заселений, назви переправ чи місць їхнього розташування, а також місць перевалочних пунктів біля річки не збереглися в народній пам’яті.</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Після знищення російською армією в 1775 р. </w:t>
      </w:r>
      <w:proofErr w:type="spellStart"/>
      <w:r w:rsidRPr="00C67ECC">
        <w:rPr>
          <w:rFonts w:ascii="Times New Roman" w:eastAsia="Times New Roman" w:hAnsi="Times New Roman" w:cs="Times New Roman"/>
          <w:sz w:val="24"/>
          <w:szCs w:val="24"/>
          <w:lang w:eastAsia="ru-RU"/>
        </w:rPr>
        <w:t>Підпільненської</w:t>
      </w:r>
      <w:proofErr w:type="spellEnd"/>
      <w:r w:rsidRPr="00C67ECC">
        <w:rPr>
          <w:rFonts w:ascii="Times New Roman" w:eastAsia="Times New Roman" w:hAnsi="Times New Roman" w:cs="Times New Roman"/>
          <w:sz w:val="24"/>
          <w:szCs w:val="24"/>
          <w:lang w:eastAsia="ru-RU"/>
        </w:rPr>
        <w:t xml:space="preserve"> (Нової) Запорозької Січі почалася колонізація Дикого Поля і, зокрема, району Жовтих Вод. Ця колонізація позначилася вирубкою лісів (урочищ, гаїв, дібров), унаслідок чого зникли криниці, почали висихати річки та їхні притоки. Люди стали селитися ближче до річок, отже й обробляти біля </w:t>
      </w:r>
      <w:r w:rsidRPr="00C67ECC">
        <w:rPr>
          <w:rFonts w:ascii="Times New Roman" w:eastAsia="Times New Roman" w:hAnsi="Times New Roman" w:cs="Times New Roman"/>
          <w:sz w:val="24"/>
          <w:szCs w:val="24"/>
          <w:lang w:eastAsia="ru-RU"/>
        </w:rPr>
        <w:lastRenderedPageBreak/>
        <w:t>них землю. Щороку протягом століть під час розорювання ґрунту, його боронування, збирання врожаю всі речі, які з’являлися на поверхні поля, люди збирали як непотріб і глибоко закопували в землю або викидали на смітник. Отже, виявити в українському чорноземному ґрунті та ще й біля річки такі знахідки, які вдалося знайти І. </w:t>
      </w:r>
      <w:proofErr w:type="spellStart"/>
      <w:r w:rsidRPr="00C67ECC">
        <w:rPr>
          <w:rFonts w:ascii="Times New Roman" w:eastAsia="Times New Roman" w:hAnsi="Times New Roman" w:cs="Times New Roman"/>
          <w:sz w:val="24"/>
          <w:szCs w:val="24"/>
          <w:lang w:eastAsia="ru-RU"/>
        </w:rPr>
        <w:t>Свешнікову</w:t>
      </w:r>
      <w:proofErr w:type="spellEnd"/>
      <w:r w:rsidRPr="00C67ECC">
        <w:rPr>
          <w:rFonts w:ascii="Times New Roman" w:eastAsia="Times New Roman" w:hAnsi="Times New Roman" w:cs="Times New Roman"/>
          <w:sz w:val="24"/>
          <w:szCs w:val="24"/>
          <w:lang w:eastAsia="ru-RU"/>
        </w:rPr>
        <w:t xml:space="preserve"> на торф’яному ґрунті Берестецького поля битви 1651 р., очевидно, неможливо. Автор має на увазі зброю, або її фрагменти, військове оснащення та спорядження, ядра та уламки від них, кулі, наконечники стріл, фрагменти возів, людські та кінські кістяки, побутові речі, гроші тощо. В даній ситуації єдині свідчення інтенсивних бойових дій, які не вдалося знищити людині, це – мушкетні та пістолетні кулі. Вони відливалися зі свинцю або олова, а від тривалого перебування в ґрунті окислились і стали подібними до маленьких  грудочок землі, що й врятувало їх від збирання та знищення. Саме за концентрацією великої кількості куль і дрібних побутових речей, зокрема монет, підківок до взуття тощо, й визначено можливе місце розташування польського укріпленого табору;</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 </w:t>
      </w:r>
      <w:r w:rsidRPr="00C67ECC">
        <w:rPr>
          <w:rFonts w:ascii="Times New Roman" w:eastAsia="Times New Roman" w:hAnsi="Times New Roman" w:cs="Times New Roman"/>
          <w:b/>
          <w:bCs/>
          <w:sz w:val="24"/>
          <w:szCs w:val="24"/>
          <w:lang w:eastAsia="ru-RU"/>
        </w:rPr>
        <w:t>визначення місця битви треба розпочинати не з пошуку її матеріальних залишків, а з розроблення наукової версії (гіпотези) обґрунтування цього місця, яке треба підтвердити археологічною розвідкою.</w:t>
      </w:r>
      <w:r w:rsidRPr="00C67ECC">
        <w:rPr>
          <w:rFonts w:ascii="Times New Roman" w:eastAsia="Times New Roman" w:hAnsi="Times New Roman" w:cs="Times New Roman"/>
          <w:sz w:val="24"/>
          <w:szCs w:val="24"/>
          <w:lang w:eastAsia="ru-RU"/>
        </w:rPr>
        <w:t xml:space="preserve"> Стосовно Жовтоводської битви була запропонована незаперечна версія (гіпотеза), що польське військо вирушило зранку 29.04.1648 р. від Княжих Байраків Саксаганським шляхом на Низ Дніпра і після подолання першої половини добового переходу, тобто </w:t>
      </w:r>
      <w:smartTag w:uri="urn:schemas-microsoft-com:office:smarttags" w:element="metricconverter">
        <w:smartTagPr>
          <w:attr w:name="ProductID" w:val="15 км"/>
        </w:smartTagPr>
        <w:r w:rsidRPr="00C67ECC">
          <w:rPr>
            <w:rFonts w:ascii="Times New Roman" w:eastAsia="Times New Roman" w:hAnsi="Times New Roman" w:cs="Times New Roman"/>
            <w:sz w:val="24"/>
            <w:szCs w:val="24"/>
            <w:lang w:eastAsia="ru-RU"/>
          </w:rPr>
          <w:t>15 км</w:t>
        </w:r>
      </w:smartTag>
      <w:r w:rsidRPr="00C67ECC">
        <w:rPr>
          <w:rFonts w:ascii="Times New Roman" w:eastAsia="Times New Roman" w:hAnsi="Times New Roman" w:cs="Times New Roman"/>
          <w:sz w:val="24"/>
          <w:szCs w:val="24"/>
          <w:lang w:eastAsia="ru-RU"/>
        </w:rPr>
        <w:t>, зупинилося у середині цього ж дня на великий чотиригодинний перепочинок саме на р. Жовтій (</w:t>
      </w:r>
      <w:proofErr w:type="spellStart"/>
      <w:r w:rsidRPr="00C67ECC">
        <w:rPr>
          <w:rFonts w:ascii="Times New Roman" w:eastAsia="Times New Roman" w:hAnsi="Times New Roman" w:cs="Times New Roman"/>
          <w:sz w:val="24"/>
          <w:szCs w:val="24"/>
          <w:lang w:eastAsia="ru-RU"/>
        </w:rPr>
        <w:t>Комісарівській</w:t>
      </w:r>
      <w:proofErr w:type="spellEnd"/>
      <w:r w:rsidRPr="00C67ECC">
        <w:rPr>
          <w:rFonts w:ascii="Times New Roman" w:eastAsia="Times New Roman" w:hAnsi="Times New Roman" w:cs="Times New Roman"/>
          <w:sz w:val="24"/>
          <w:szCs w:val="24"/>
          <w:lang w:eastAsia="ru-RU"/>
        </w:rPr>
        <w:t xml:space="preserve">). Тут його раптово атакував Тугай-беєм, який і розпочав </w:t>
      </w:r>
      <w:proofErr w:type="spellStart"/>
      <w:r w:rsidRPr="00C67ECC">
        <w:rPr>
          <w:rFonts w:ascii="Times New Roman" w:eastAsia="Times New Roman" w:hAnsi="Times New Roman" w:cs="Times New Roman"/>
          <w:sz w:val="24"/>
          <w:szCs w:val="24"/>
          <w:lang w:eastAsia="ru-RU"/>
        </w:rPr>
        <w:t>Жовтоводську</w:t>
      </w:r>
      <w:proofErr w:type="spellEnd"/>
      <w:r w:rsidRPr="00C67ECC">
        <w:rPr>
          <w:rFonts w:ascii="Times New Roman" w:eastAsia="Times New Roman" w:hAnsi="Times New Roman" w:cs="Times New Roman"/>
          <w:sz w:val="24"/>
          <w:szCs w:val="24"/>
          <w:lang w:eastAsia="ru-RU"/>
        </w:rPr>
        <w:t xml:space="preserve"> битву. Неточності можуть бути лише в ділянці берега річки на невеликій відстані від траси Саксаганського шляху.</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67ECC">
        <w:rPr>
          <w:rFonts w:ascii="Times New Roman" w:eastAsia="Times New Roman" w:hAnsi="Times New Roman" w:cs="Times New Roman"/>
          <w:sz w:val="24"/>
          <w:szCs w:val="24"/>
          <w:lang w:eastAsia="ru-RU"/>
        </w:rPr>
        <w:t xml:space="preserve">Аналіз джерельної бази та картографічного матеріалу дозволив запропонувати гіпотезу місця розгрому відступаючого польського війська. За розрахунками, цим місцем на Саксаганському шляху виявилася балка Злодійка, біля якої на відстані </w:t>
      </w:r>
      <w:smartTag w:uri="urn:schemas-microsoft-com:office:smarttags" w:element="metricconverter">
        <w:smartTagPr>
          <w:attr w:name="ProductID" w:val="5 км"/>
        </w:smartTagPr>
        <w:r w:rsidRPr="00C67ECC">
          <w:rPr>
            <w:rFonts w:ascii="Times New Roman" w:eastAsia="Times New Roman" w:hAnsi="Times New Roman" w:cs="Times New Roman"/>
            <w:sz w:val="24"/>
            <w:szCs w:val="24"/>
            <w:lang w:eastAsia="ru-RU"/>
          </w:rPr>
          <w:t>5 км</w:t>
        </w:r>
      </w:smartTag>
      <w:r w:rsidRPr="00C67ECC">
        <w:rPr>
          <w:rFonts w:ascii="Times New Roman" w:eastAsia="Times New Roman" w:hAnsi="Times New Roman" w:cs="Times New Roman"/>
          <w:sz w:val="24"/>
          <w:szCs w:val="24"/>
          <w:lang w:eastAsia="ru-RU"/>
        </w:rPr>
        <w:t xml:space="preserve"> від Княжих Байраків 16.05.1648 р. і було розгромлено польське військо. Альтернативи цій гіпотезі автор не бачить. Обидві гіпотези підтверджені археологічними дослідженнями.</w:t>
      </w:r>
    </w:p>
    <w:p w:rsidR="00C67ECC" w:rsidRPr="00C67ECC" w:rsidRDefault="00C67ECC" w:rsidP="00C67ECC">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CB0E8C" w:rsidRPr="00C67ECC" w:rsidRDefault="00CB0E8C">
      <w:pPr>
        <w:rPr>
          <w:rFonts w:ascii="Times New Roman" w:hAnsi="Times New Roman" w:cs="Times New Roman"/>
          <w:sz w:val="24"/>
          <w:szCs w:val="24"/>
        </w:rPr>
      </w:pPr>
    </w:p>
    <w:sectPr w:rsidR="00CB0E8C" w:rsidRPr="00C67ECC" w:rsidSect="00C67EC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2B" w:rsidRDefault="0061792B" w:rsidP="00C67ECC">
      <w:pPr>
        <w:spacing w:after="0" w:line="240" w:lineRule="auto"/>
      </w:pPr>
      <w:r>
        <w:separator/>
      </w:r>
    </w:p>
  </w:endnote>
  <w:endnote w:type="continuationSeparator" w:id="0">
    <w:p w:rsidR="0061792B" w:rsidRDefault="0061792B" w:rsidP="00C6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2B" w:rsidRDefault="0061792B" w:rsidP="00C67ECC">
      <w:pPr>
        <w:spacing w:after="0" w:line="240" w:lineRule="auto"/>
      </w:pPr>
      <w:r>
        <w:separator/>
      </w:r>
    </w:p>
  </w:footnote>
  <w:footnote w:type="continuationSeparator" w:id="0">
    <w:p w:rsidR="0061792B" w:rsidRDefault="0061792B" w:rsidP="00C67ECC">
      <w:pPr>
        <w:spacing w:after="0" w:line="240" w:lineRule="auto"/>
      </w:pPr>
      <w:r>
        <w:continuationSeparator/>
      </w:r>
    </w:p>
  </w:footnote>
  <w:footnote w:id="1">
    <w:p w:rsidR="00C67ECC" w:rsidRPr="00524D8A" w:rsidRDefault="00C67ECC" w:rsidP="008E31AD">
      <w:pPr>
        <w:pStyle w:val="a5"/>
        <w:jc w:val="both"/>
      </w:pPr>
      <w:r w:rsidRPr="00524D8A">
        <w:rPr>
          <w:rStyle w:val="a7"/>
        </w:rPr>
        <w:footnoteRef/>
      </w:r>
      <w:r w:rsidRPr="00524D8A">
        <w:t xml:space="preserve"> </w:t>
      </w:r>
      <w:proofErr w:type="spellStart"/>
      <w:r w:rsidRPr="00524D8A">
        <w:t>Дубецький</w:t>
      </w:r>
      <w:proofErr w:type="spellEnd"/>
      <w:r w:rsidRPr="00524D8A">
        <w:t xml:space="preserve"> (</w:t>
      </w:r>
      <w:proofErr w:type="spellStart"/>
      <w:r w:rsidRPr="00524D8A">
        <w:rPr>
          <w:lang w:val="en-US"/>
        </w:rPr>
        <w:t>Dubiecki</w:t>
      </w:r>
      <w:proofErr w:type="spellEnd"/>
      <w:r w:rsidRPr="00524D8A">
        <w:t>) Мар’ян Кароль (26.08.1838</w:t>
      </w:r>
      <w:r w:rsidRPr="00524D8A">
        <w:rPr>
          <w:rFonts w:ascii="Times New Roman CYR" w:hAnsi="Times New Roman CYR" w:cs="Times New Roman CYR"/>
        </w:rPr>
        <w:t>–26.10.1926</w:t>
      </w:r>
      <w:r w:rsidRPr="00524D8A">
        <w:t>)</w:t>
      </w:r>
      <w:r>
        <w:t xml:space="preserve"> </w:t>
      </w:r>
      <w:r w:rsidRPr="00524D8A">
        <w:rPr>
          <w:rFonts w:ascii="Times New Roman CYR" w:hAnsi="Times New Roman CYR" w:cs="Times New Roman CYR"/>
        </w:rPr>
        <w:t>–</w:t>
      </w:r>
      <w:r>
        <w:rPr>
          <w:rFonts w:ascii="Times New Roman CYR" w:hAnsi="Times New Roman CYR" w:cs="Times New Roman CYR"/>
        </w:rPr>
        <w:t xml:space="preserve"> польський історик. Народився у м. Ізяславі, (тепер Хмельницької обл.) в поміщицькій сім</w:t>
      </w:r>
      <w:r w:rsidRPr="00524D8A">
        <w:rPr>
          <w:rFonts w:ascii="Times New Roman CYR" w:hAnsi="Times New Roman CYR" w:cs="Times New Roman CYR"/>
          <w:lang w:val="ru-RU"/>
        </w:rPr>
        <w:t>’</w:t>
      </w:r>
      <w:r>
        <w:rPr>
          <w:rFonts w:ascii="Times New Roman CYR" w:hAnsi="Times New Roman CYR" w:cs="Times New Roman CYR"/>
        </w:rPr>
        <w:t>ї. У 1860 р. закінчив Київський університет. За участь у польському визвольному повстанні 1863</w:t>
      </w:r>
      <w:r w:rsidRPr="00524D8A">
        <w:rPr>
          <w:rFonts w:ascii="Times New Roman CYR" w:hAnsi="Times New Roman CYR" w:cs="Times New Roman CYR"/>
        </w:rPr>
        <w:t>–</w:t>
      </w:r>
      <w:r>
        <w:rPr>
          <w:rFonts w:ascii="Times New Roman CYR" w:hAnsi="Times New Roman CYR" w:cs="Times New Roman CYR"/>
        </w:rPr>
        <w:t>1864 рр. був засланий на 10 років до Сибіру. Після повернення із заслання протягом 1874</w:t>
      </w:r>
      <w:r w:rsidRPr="00524D8A">
        <w:rPr>
          <w:rFonts w:ascii="Times New Roman CYR" w:hAnsi="Times New Roman CYR" w:cs="Times New Roman CYR"/>
        </w:rPr>
        <w:t>–</w:t>
      </w:r>
      <w:r>
        <w:rPr>
          <w:rFonts w:ascii="Times New Roman CYR" w:hAnsi="Times New Roman CYR" w:cs="Times New Roman CYR"/>
        </w:rPr>
        <w:t>1883 рр. проживав у Катеринославській губернії та Одесі, а з 1884 р.</w:t>
      </w:r>
      <w:r w:rsidRPr="00E6089A">
        <w:rPr>
          <w:rFonts w:ascii="Times New Roman CYR" w:hAnsi="Times New Roman CYR" w:cs="Times New Roman CYR"/>
        </w:rPr>
        <w:t xml:space="preserve"> </w:t>
      </w:r>
      <w:r w:rsidRPr="00524D8A">
        <w:rPr>
          <w:rFonts w:ascii="Times New Roman CYR" w:hAnsi="Times New Roman CYR" w:cs="Times New Roman CYR"/>
        </w:rPr>
        <w:t>–</w:t>
      </w:r>
      <w:r>
        <w:rPr>
          <w:rFonts w:ascii="Times New Roman CYR" w:hAnsi="Times New Roman CYR" w:cs="Times New Roman CYR"/>
        </w:rPr>
        <w:t xml:space="preserve"> у Кракові. Автор низки монографій зі всесвітньої історії, історії Польщі та польської літератури. Написав кілька праць з історії України, зокрема: «Кодак – прикордонна фортеця та її околиці.</w:t>
      </w:r>
      <w:r w:rsidRPr="00524D8A">
        <w:rPr>
          <w:rFonts w:ascii="Times New Roman CYR" w:hAnsi="Times New Roman CYR" w:cs="Times New Roman CYR"/>
        </w:rPr>
        <w:t>–</w:t>
      </w:r>
      <w:r>
        <w:rPr>
          <w:rFonts w:ascii="Times New Roman CYR" w:hAnsi="Times New Roman CYR" w:cs="Times New Roman CYR"/>
        </w:rPr>
        <w:t xml:space="preserve"> Краків, 1879»; «Поле битви на Жовтих Водах.</w:t>
      </w:r>
      <w:r w:rsidRPr="00524D8A">
        <w:rPr>
          <w:rFonts w:ascii="Times New Roman CYR" w:hAnsi="Times New Roman CYR" w:cs="Times New Roman CYR"/>
        </w:rPr>
        <w:t>–</w:t>
      </w:r>
      <w:r>
        <w:rPr>
          <w:rFonts w:ascii="Times New Roman CYR" w:hAnsi="Times New Roman CYR" w:cs="Times New Roman CYR"/>
        </w:rPr>
        <w:t xml:space="preserve"> Краків, 1880» </w:t>
      </w:r>
      <w:r w:rsidRPr="00E6089A">
        <w:rPr>
          <w:rFonts w:ascii="Times New Roman CYR" w:hAnsi="Times New Roman CYR" w:cs="Times New Roman CYR"/>
          <w:lang w:val="ru-RU"/>
        </w:rPr>
        <w:t>[</w:t>
      </w:r>
      <w:r>
        <w:rPr>
          <w:rFonts w:ascii="Times New Roman CYR" w:hAnsi="Times New Roman CYR" w:cs="Times New Roman CYR"/>
        </w:rPr>
        <w:t>39, с. 96</w:t>
      </w:r>
      <w:r w:rsidRPr="00E6089A">
        <w:rPr>
          <w:rFonts w:ascii="Times New Roman CYR" w:hAnsi="Times New Roman CYR" w:cs="Times New Roman CYR"/>
          <w:lang w:val="ru-RU"/>
        </w:rPr>
        <w:t>]</w:t>
      </w:r>
      <w:r>
        <w:rPr>
          <w:rFonts w:ascii="Times New Roman CYR" w:hAnsi="Times New Roman CYR" w:cs="Times New Roman CYR"/>
          <w:lang w:val="ru-RU"/>
        </w:rPr>
        <w:t>.</w:t>
      </w:r>
    </w:p>
  </w:footnote>
  <w:footnote w:id="2">
    <w:p w:rsidR="00C67ECC" w:rsidRPr="00764BB1" w:rsidRDefault="00C67ECC" w:rsidP="008E31AD">
      <w:pPr>
        <w:pStyle w:val="a5"/>
        <w:jc w:val="both"/>
      </w:pPr>
      <w:r w:rsidRPr="00764BB1">
        <w:rPr>
          <w:rStyle w:val="a7"/>
        </w:rPr>
        <w:footnoteRef/>
      </w:r>
      <w:r w:rsidRPr="00764BB1">
        <w:t xml:space="preserve"> Східна довгота визначена не від Гринвіча, а, очевидно, від </w:t>
      </w:r>
      <w:proofErr w:type="spellStart"/>
      <w:r w:rsidRPr="00764BB1">
        <w:t>Ферро</w:t>
      </w:r>
      <w:proofErr w:type="spellEnd"/>
      <w:r w:rsidRPr="00764BB1">
        <w:t xml:space="preserve"> або </w:t>
      </w:r>
      <w:proofErr w:type="spellStart"/>
      <w:r w:rsidRPr="00764BB1">
        <w:t>Тенерифа</w:t>
      </w:r>
      <w:proofErr w:type="spellEnd"/>
      <w:r w:rsidRPr="00764BB1">
        <w:t xml:space="preserve"> [71, с. 7, 94</w:t>
      </w:r>
      <w:r w:rsidRPr="00764BB1">
        <w:rPr>
          <w:rFonts w:ascii="Times New Roman CYR" w:hAnsi="Times New Roman CYR" w:cs="Times New Roman CYR"/>
        </w:rPr>
        <w:t>–</w:t>
      </w:r>
      <w:r w:rsidRPr="00764BB1">
        <w:t>97, 131</w:t>
      </w:r>
      <w:r w:rsidRPr="00764BB1">
        <w:rPr>
          <w:rFonts w:ascii="Times New Roman CYR" w:hAnsi="Times New Roman CYR" w:cs="Times New Roman CYR"/>
        </w:rPr>
        <w:t>–</w:t>
      </w:r>
      <w:r w:rsidRPr="00764BB1">
        <w:t xml:space="preserve">133, 148]. Перераховувати цю координату </w:t>
      </w:r>
      <w:r>
        <w:t xml:space="preserve">на сучасну карту від Гринвіча не вдалося, оскільки потрібна карта, якою користувався М. </w:t>
      </w:r>
      <w:proofErr w:type="spellStart"/>
      <w:r>
        <w:t>Дубецький</w:t>
      </w:r>
      <w:proofErr w:type="spellEnd"/>
      <w:r>
        <w:t>. Оскільки місце битви було «прив</w:t>
      </w:r>
      <w:r w:rsidRPr="00AE1D24">
        <w:t>’</w:t>
      </w:r>
      <w:r>
        <w:t xml:space="preserve">язане» до річки, то відсутність координати східної довготи не вплинула на точність визначення місця розташування польського табору за М. </w:t>
      </w:r>
      <w:proofErr w:type="spellStart"/>
      <w:r>
        <w:t>Дубецьким</w:t>
      </w:r>
      <w:proofErr w:type="spellEnd"/>
      <w:r>
        <w:t>. Були перевірені всі місця біля річок, які пересікає географічна координата північної широти.</w:t>
      </w:r>
    </w:p>
  </w:footnote>
  <w:footnote w:id="3">
    <w:p w:rsidR="00C67ECC" w:rsidRPr="00083506" w:rsidRDefault="00C67ECC" w:rsidP="008E31AD">
      <w:pPr>
        <w:pStyle w:val="a5"/>
        <w:jc w:val="both"/>
      </w:pPr>
      <w:r>
        <w:rPr>
          <w:rStyle w:val="a7"/>
        </w:rPr>
        <w:footnoteRef/>
      </w:r>
      <w:r>
        <w:t xml:space="preserve"> Слід зазначити, що всі непорозуміння з територіальною локацією Жовтоводської битви виникли через відсутність наукового визначення, де і як вона відбулася. Зокрема, мешканці м. Жовтих Вод вважають, що битва відбулася саме біля них. У краєзнавчому музеї їй присвячена  масштабна експозиція, в центрі міста споруджено пам</w:t>
      </w:r>
      <w:r w:rsidRPr="00083506">
        <w:t>’</w:t>
      </w:r>
      <w:r>
        <w:t>ятник, а на північній околиці встановлена меморіальна дошка з повідомленням, що битва відбулася саме тут. Мешканці с. Жовтого вважають, що битва відбулася в їхньому селі, про що «свідчить» споруджений у центрі села пам</w:t>
      </w:r>
      <w:r w:rsidRPr="00083506">
        <w:t>’</w:t>
      </w:r>
      <w:r>
        <w:t>ятник Б. Хмельницькому з відповідним написом. Мешканці с. Попельнастого та м. Веселі Терни (північніше Кривого Рогу) вважають, що Жовтоводська битва відбулася саме у них.</w:t>
      </w:r>
    </w:p>
  </w:footnote>
  <w:footnote w:id="4">
    <w:p w:rsidR="00C67ECC" w:rsidRPr="00EB62FA" w:rsidRDefault="00C67ECC" w:rsidP="008E31AD">
      <w:pPr>
        <w:pStyle w:val="a5"/>
        <w:jc w:val="both"/>
      </w:pPr>
      <w:r w:rsidRPr="00EB62FA">
        <w:rPr>
          <w:rStyle w:val="a7"/>
        </w:rPr>
        <w:footnoteRef/>
      </w:r>
      <w:r w:rsidRPr="00EB62FA">
        <w:t xml:space="preserve"> У працях істориків, підручниках та енциклопедіях можна зустріти визначення, що Жовтоводська битва відбулася </w:t>
      </w:r>
      <w:r w:rsidRPr="00EB62FA">
        <w:rPr>
          <w:b/>
        </w:rPr>
        <w:t>під Жовтими Водами</w:t>
      </w:r>
      <w:r w:rsidRPr="00EB62FA">
        <w:t xml:space="preserve">, тобто, біля населеного пункту з такою назвою. </w:t>
      </w:r>
      <w:r>
        <w:t xml:space="preserve">Насправді ж ніякого поселення в зазначеній місцевості не існувало до кінця </w:t>
      </w:r>
      <w:r>
        <w:rPr>
          <w:lang w:val="en-US"/>
        </w:rPr>
        <w:t>XIX</w:t>
      </w:r>
      <w:r>
        <w:t xml:space="preserve"> ст. Місто</w:t>
      </w:r>
      <w:r w:rsidRPr="00EB62FA">
        <w:t xml:space="preserve"> з назвою </w:t>
      </w:r>
      <w:r>
        <w:t xml:space="preserve">«Жовті Води» </w:t>
      </w:r>
      <w:r w:rsidRPr="00EB62FA">
        <w:t>на р. Жовтій, притоці Інгульця, з’яви</w:t>
      </w:r>
      <w:r>
        <w:t>ло</w:t>
      </w:r>
      <w:r w:rsidRPr="00EB62FA">
        <w:t xml:space="preserve">ся лише у 1957 р. внаслідок перейменування </w:t>
      </w:r>
      <w:r>
        <w:t>селища</w:t>
      </w:r>
      <w:r w:rsidRPr="00EB62FA">
        <w:t xml:space="preserve"> міського типу Жовта Ріка, що виник</w:t>
      </w:r>
      <w:r>
        <w:t>ло</w:t>
      </w:r>
      <w:r w:rsidRPr="00EB62FA">
        <w:t xml:space="preserve"> як шахтарське поселення в 1895 р. На картах-схемах </w:t>
      </w:r>
      <w:r w:rsidRPr="00EB62FA">
        <w:rPr>
          <w:lang w:val="en-US"/>
        </w:rPr>
        <w:t>XVII</w:t>
      </w:r>
      <w:r w:rsidRPr="00EB62FA">
        <w:t xml:space="preserve"> ст. </w:t>
      </w:r>
      <w:r>
        <w:t>у</w:t>
      </w:r>
      <w:r w:rsidRPr="00EB62FA">
        <w:t xml:space="preserve">же </w:t>
      </w:r>
      <w:r>
        <w:t>в</w:t>
      </w:r>
      <w:r w:rsidRPr="00EB62FA">
        <w:t xml:space="preserve"> </w:t>
      </w:r>
      <w:r w:rsidRPr="00EB62FA">
        <w:rPr>
          <w:lang w:val="en-US"/>
        </w:rPr>
        <w:t>XX</w:t>
      </w:r>
      <w:r w:rsidRPr="00EB62FA">
        <w:t xml:space="preserve"> ст. </w:t>
      </w:r>
      <w:r>
        <w:t>у</w:t>
      </w:r>
      <w:r w:rsidRPr="00EB62FA">
        <w:t xml:space="preserve"> цьому районі поставлено маленьку позначку населеного пункту з назвою «Жовті Води» (див. Історія Української РСР: У 2-х т.</w:t>
      </w:r>
      <w:r w:rsidRPr="00EB62FA">
        <w:rPr>
          <w:rFonts w:ascii="Times New Roman CYR" w:hAnsi="Times New Roman CYR" w:cs="Times New Roman CYR"/>
        </w:rPr>
        <w:t>–</w:t>
      </w:r>
      <w:r w:rsidRPr="00EB62FA">
        <w:t xml:space="preserve"> К., 1967.</w:t>
      </w:r>
      <w:r w:rsidRPr="00EB62FA">
        <w:rPr>
          <w:rFonts w:ascii="Times New Roman CYR" w:hAnsi="Times New Roman CYR" w:cs="Times New Roman CYR"/>
        </w:rPr>
        <w:t>–</w:t>
      </w:r>
      <w:r w:rsidRPr="00EB62FA">
        <w:t xml:space="preserve"> Т. 1.</w:t>
      </w:r>
      <w:r w:rsidRPr="00EB62FA">
        <w:rPr>
          <w:rFonts w:ascii="Times New Roman CYR" w:hAnsi="Times New Roman CYR" w:cs="Times New Roman CYR"/>
        </w:rPr>
        <w:t>–</w:t>
      </w:r>
      <w:r w:rsidRPr="00EB62FA">
        <w:t xml:space="preserve"> </w:t>
      </w:r>
      <w:proofErr w:type="spellStart"/>
      <w:r w:rsidRPr="00EB62FA">
        <w:t>Вкл</w:t>
      </w:r>
      <w:proofErr w:type="spellEnd"/>
      <w:r w:rsidRPr="00EB62FA">
        <w:t xml:space="preserve">. між с. 216 та 217). </w:t>
      </w:r>
      <w:r>
        <w:t xml:space="preserve">Це не що інше як груба фальсифікація! Насправді Жовтоводська битва відбулася </w:t>
      </w:r>
      <w:r w:rsidRPr="00EB62FA">
        <w:rPr>
          <w:b/>
        </w:rPr>
        <w:t>на Жовтих Водах,</w:t>
      </w:r>
      <w:r>
        <w:t xml:space="preserve"> тобто, в районі, де протікали три річки з назвою «Жовта».</w:t>
      </w:r>
    </w:p>
  </w:footnote>
  <w:footnote w:id="5">
    <w:p w:rsidR="00C67ECC" w:rsidRDefault="00C67ECC" w:rsidP="008E31AD">
      <w:pPr>
        <w:pStyle w:val="a5"/>
        <w:jc w:val="both"/>
      </w:pPr>
      <w:r>
        <w:rPr>
          <w:rStyle w:val="a7"/>
        </w:rPr>
        <w:footnoteRef/>
      </w:r>
      <w:r>
        <w:t xml:space="preserve"> Урочище – поєднання річки з лісом, який росте на її берегах серед степу і захищає від висихання. Зникнення (висихання) річок у степовій частині України викликане вирубкою лісів на їхніх берегах.</w:t>
      </w:r>
    </w:p>
  </w:footnote>
  <w:footnote w:id="6">
    <w:p w:rsidR="00C67ECC" w:rsidRDefault="00C67ECC" w:rsidP="008E31AD">
      <w:pPr>
        <w:pStyle w:val="a5"/>
        <w:jc w:val="both"/>
      </w:pPr>
      <w:r>
        <w:rPr>
          <w:rStyle w:val="a7"/>
        </w:rPr>
        <w:footnoteRef/>
      </w:r>
      <w:r>
        <w:t xml:space="preserve"> Археологічна експедиція проведена за фінансової підтримки директора фірми «Союз-Світ </w:t>
      </w:r>
      <w:r>
        <w:rPr>
          <w:lang w:val="en-US"/>
        </w:rPr>
        <w:t>Philips</w:t>
      </w:r>
      <w:r>
        <w:t xml:space="preserve">» Андрія Жуковського (м. Київ) та директора ТЕФ «Транс-Дельта» Олександра </w:t>
      </w:r>
      <w:proofErr w:type="spellStart"/>
      <w:r>
        <w:t>Ейдельштейна</w:t>
      </w:r>
      <w:proofErr w:type="spellEnd"/>
      <w:r>
        <w:t xml:space="preserve"> (м. Дніпропетровськ).</w:t>
      </w:r>
    </w:p>
  </w:footnote>
  <w:footnote w:id="7">
    <w:p w:rsidR="00C67ECC" w:rsidRDefault="00C67ECC" w:rsidP="008E31AD">
      <w:pPr>
        <w:pStyle w:val="a5"/>
        <w:jc w:val="both"/>
      </w:pPr>
      <w:r>
        <w:rPr>
          <w:rStyle w:val="a7"/>
        </w:rPr>
        <w:footnoteRef/>
      </w:r>
      <w:r>
        <w:t xml:space="preserve"> Археологічні експедиції проведені за фінансової підтримки дніпропетровського бізнесмена Петра Ткаченка та директора фірми «Союз-Світ </w:t>
      </w:r>
      <w:r>
        <w:rPr>
          <w:lang w:val="en-US"/>
        </w:rPr>
        <w:t>Philips</w:t>
      </w:r>
      <w:r>
        <w:t>» Андрія Жуковського (м. Київ).</w:t>
      </w:r>
    </w:p>
  </w:footnote>
  <w:footnote w:id="8">
    <w:p w:rsidR="00C67ECC" w:rsidRDefault="00C67ECC" w:rsidP="008E31AD">
      <w:pPr>
        <w:pStyle w:val="a5"/>
        <w:jc w:val="both"/>
      </w:pPr>
      <w:r>
        <w:rPr>
          <w:rStyle w:val="a7"/>
        </w:rPr>
        <w:footnoteRef/>
      </w:r>
      <w:r>
        <w:t xml:space="preserve"> Раніше зазначалося, що з наведених М. </w:t>
      </w:r>
      <w:proofErr w:type="spellStart"/>
      <w:r>
        <w:t>Дубецьким</w:t>
      </w:r>
      <w:proofErr w:type="spellEnd"/>
      <w:r>
        <w:t xml:space="preserve"> географічних координат розташування польського табору, не вдалося перевести на сучасну карту координату східної довготи. Тому довелося провести археологічну розвідку в усіх місцях, які перетинає наведена ним координата північної широти.</w:t>
      </w:r>
    </w:p>
  </w:footnote>
  <w:footnote w:id="9">
    <w:p w:rsidR="00C67ECC" w:rsidRPr="006B0689" w:rsidRDefault="00C67ECC" w:rsidP="008E31AD">
      <w:pPr>
        <w:pStyle w:val="a5"/>
        <w:jc w:val="both"/>
      </w:pPr>
      <w:r w:rsidRPr="006B0689">
        <w:rPr>
          <w:rStyle w:val="a7"/>
        </w:rPr>
        <w:footnoteRef/>
      </w:r>
      <w:r w:rsidRPr="006B0689">
        <w:t xml:space="preserve"> Ця мережа поштового зв’язку та шляхи сполучення працювали також під час існування останньої Запорозької Січі (</w:t>
      </w:r>
      <w:proofErr w:type="spellStart"/>
      <w:r w:rsidRPr="006B0689">
        <w:t>Підпільненської</w:t>
      </w:r>
      <w:proofErr w:type="spellEnd"/>
      <w:r w:rsidRPr="006B0689">
        <w:t>, або Нової) протягом 1734</w:t>
      </w:r>
      <w:r w:rsidRPr="006B0689">
        <w:rPr>
          <w:rFonts w:ascii="Times New Roman CYR" w:hAnsi="Times New Roman CYR" w:cs="Times New Roman CYR"/>
        </w:rPr>
        <w:t>–1775 рр.</w:t>
      </w:r>
      <w:r>
        <w:rPr>
          <w:rFonts w:ascii="Times New Roman CYR" w:hAnsi="Times New Roman CYR" w:cs="Times New Roman CYR"/>
        </w:rPr>
        <w:t xml:space="preserve"> </w:t>
      </w:r>
      <w:proofErr w:type="gramStart"/>
      <w:r>
        <w:rPr>
          <w:rFonts w:ascii="Times New Roman CYR" w:hAnsi="Times New Roman CYR" w:cs="Times New Roman CYR"/>
          <w:lang w:val="en-US"/>
        </w:rPr>
        <w:t>[</w:t>
      </w:r>
      <w:r>
        <w:rPr>
          <w:rFonts w:ascii="Times New Roman CYR" w:hAnsi="Times New Roman CYR" w:cs="Times New Roman CYR"/>
        </w:rPr>
        <w:t>42, с. 300, 301</w:t>
      </w:r>
      <w:r>
        <w:rPr>
          <w:rFonts w:ascii="Times New Roman CYR" w:hAnsi="Times New Roman CYR" w:cs="Times New Roman CYR"/>
          <w:lang w:val="en-US"/>
        </w:rPr>
        <w:t>]</w:t>
      </w:r>
      <w:r>
        <w:rPr>
          <w:rFonts w:ascii="Times New Roman CYR" w:hAnsi="Times New Roman CYR" w:cs="Times New Roman CYR"/>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71E43"/>
    <w:multiLevelType w:val="singleLevel"/>
    <w:tmpl w:val="31F4B796"/>
    <w:lvl w:ilvl="0">
      <w:start w:val="5"/>
      <w:numFmt w:val="decimal"/>
      <w:lvlText w:val="%1"/>
      <w:legacy w:legacy="1" w:legacySpace="0" w:legacyIndent="360"/>
      <w:lvlJc w:val="left"/>
      <w:rPr>
        <w:rFonts w:ascii="Times New Roman CYR" w:hAnsi="Times New Roman CYR" w:cs="Times New Roman CYR" w:hint="default"/>
      </w:rPr>
    </w:lvl>
  </w:abstractNum>
  <w:abstractNum w:abstractNumId="1">
    <w:nsid w:val="5503193E"/>
    <w:multiLevelType w:val="singleLevel"/>
    <w:tmpl w:val="3A7888CE"/>
    <w:lvl w:ilvl="0">
      <w:start w:val="3"/>
      <w:numFmt w:val="decimal"/>
      <w:lvlText w:val="%1"/>
      <w:legacy w:legacy="1" w:legacySpace="0" w:legacyIndent="360"/>
      <w:lvlJc w:val="left"/>
      <w:rPr>
        <w:rFonts w:ascii="Times New Roman CYR" w:hAnsi="Times New Roman CYR" w:cs="Times New Roman CYR" w:hint="default"/>
      </w:rPr>
    </w:lvl>
  </w:abstractNum>
  <w:abstractNum w:abstractNumId="2">
    <w:nsid w:val="66CF554F"/>
    <w:multiLevelType w:val="singleLevel"/>
    <w:tmpl w:val="F25A257E"/>
    <w:lvl w:ilvl="0">
      <w:start w:val="4"/>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5A"/>
    <w:rsid w:val="000E0FA0"/>
    <w:rsid w:val="0061792B"/>
    <w:rsid w:val="008E31AD"/>
    <w:rsid w:val="008E5158"/>
    <w:rsid w:val="00B4225A"/>
    <w:rsid w:val="00B75678"/>
    <w:rsid w:val="00C67ECC"/>
    <w:rsid w:val="00CB0E8C"/>
    <w:rsid w:val="00CE7341"/>
    <w:rsid w:val="00ED44B3"/>
    <w:rsid w:val="00F27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67ECC"/>
  </w:style>
  <w:style w:type="paragraph" w:styleId="a3">
    <w:name w:val="Document Map"/>
    <w:basedOn w:val="a"/>
    <w:link w:val="a4"/>
    <w:semiHidden/>
    <w:rsid w:val="00C67ECC"/>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C67ECC"/>
    <w:rPr>
      <w:rFonts w:ascii="Tahoma" w:eastAsia="Times New Roman" w:hAnsi="Tahoma" w:cs="Tahoma"/>
      <w:sz w:val="20"/>
      <w:szCs w:val="20"/>
      <w:shd w:val="clear" w:color="auto" w:fill="000080"/>
      <w:lang w:eastAsia="ru-RU"/>
    </w:rPr>
  </w:style>
  <w:style w:type="paragraph" w:styleId="a5">
    <w:name w:val="footnote text"/>
    <w:basedOn w:val="a"/>
    <w:link w:val="a6"/>
    <w:semiHidden/>
    <w:rsid w:val="00C67E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67ECC"/>
    <w:rPr>
      <w:rFonts w:ascii="Times New Roman" w:eastAsia="Times New Roman" w:hAnsi="Times New Roman" w:cs="Times New Roman"/>
      <w:sz w:val="20"/>
      <w:szCs w:val="20"/>
      <w:lang w:eastAsia="ru-RU"/>
    </w:rPr>
  </w:style>
  <w:style w:type="character" w:styleId="a7">
    <w:name w:val="footnote reference"/>
    <w:basedOn w:val="a0"/>
    <w:semiHidden/>
    <w:rsid w:val="00C67ECC"/>
    <w:rPr>
      <w:vertAlign w:val="superscript"/>
    </w:rPr>
  </w:style>
  <w:style w:type="paragraph" w:styleId="a8">
    <w:name w:val="Plain Text"/>
    <w:basedOn w:val="a"/>
    <w:link w:val="a9"/>
    <w:rsid w:val="00C67ECC"/>
    <w:pPr>
      <w:spacing w:after="0" w:line="240" w:lineRule="auto"/>
      <w:ind w:firstLine="720"/>
      <w:jc w:val="both"/>
    </w:pPr>
    <w:rPr>
      <w:rFonts w:ascii="Courier New" w:eastAsia="Times New Roman" w:hAnsi="Courier New" w:cs="Times New Roman"/>
      <w:sz w:val="20"/>
      <w:szCs w:val="20"/>
      <w:lang w:val="ru-RU" w:eastAsia="ru-RU"/>
    </w:rPr>
  </w:style>
  <w:style w:type="character" w:customStyle="1" w:styleId="a9">
    <w:name w:val="Текст Знак"/>
    <w:basedOn w:val="a0"/>
    <w:link w:val="a8"/>
    <w:rsid w:val="00C67ECC"/>
    <w:rPr>
      <w:rFonts w:ascii="Courier New" w:eastAsia="Times New Roman" w:hAnsi="Courier New" w:cs="Times New Roman"/>
      <w:sz w:val="20"/>
      <w:szCs w:val="20"/>
      <w:lang w:val="ru-RU" w:eastAsia="ru-RU"/>
    </w:rPr>
  </w:style>
  <w:style w:type="paragraph" w:styleId="aa">
    <w:name w:val="footer"/>
    <w:basedOn w:val="a"/>
    <w:link w:val="ab"/>
    <w:rsid w:val="00C67E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C67ECC"/>
    <w:rPr>
      <w:rFonts w:ascii="Times New Roman" w:eastAsia="Times New Roman" w:hAnsi="Times New Roman" w:cs="Times New Roman"/>
      <w:sz w:val="24"/>
      <w:szCs w:val="24"/>
      <w:lang w:eastAsia="ru-RU"/>
    </w:rPr>
  </w:style>
  <w:style w:type="character" w:styleId="ac">
    <w:name w:val="page number"/>
    <w:basedOn w:val="a0"/>
    <w:rsid w:val="00C67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67ECC"/>
  </w:style>
  <w:style w:type="paragraph" w:styleId="a3">
    <w:name w:val="Document Map"/>
    <w:basedOn w:val="a"/>
    <w:link w:val="a4"/>
    <w:semiHidden/>
    <w:rsid w:val="00C67ECC"/>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C67ECC"/>
    <w:rPr>
      <w:rFonts w:ascii="Tahoma" w:eastAsia="Times New Roman" w:hAnsi="Tahoma" w:cs="Tahoma"/>
      <w:sz w:val="20"/>
      <w:szCs w:val="20"/>
      <w:shd w:val="clear" w:color="auto" w:fill="000080"/>
      <w:lang w:eastAsia="ru-RU"/>
    </w:rPr>
  </w:style>
  <w:style w:type="paragraph" w:styleId="a5">
    <w:name w:val="footnote text"/>
    <w:basedOn w:val="a"/>
    <w:link w:val="a6"/>
    <w:semiHidden/>
    <w:rsid w:val="00C67E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67ECC"/>
    <w:rPr>
      <w:rFonts w:ascii="Times New Roman" w:eastAsia="Times New Roman" w:hAnsi="Times New Roman" w:cs="Times New Roman"/>
      <w:sz w:val="20"/>
      <w:szCs w:val="20"/>
      <w:lang w:eastAsia="ru-RU"/>
    </w:rPr>
  </w:style>
  <w:style w:type="character" w:styleId="a7">
    <w:name w:val="footnote reference"/>
    <w:basedOn w:val="a0"/>
    <w:semiHidden/>
    <w:rsid w:val="00C67ECC"/>
    <w:rPr>
      <w:vertAlign w:val="superscript"/>
    </w:rPr>
  </w:style>
  <w:style w:type="paragraph" w:styleId="a8">
    <w:name w:val="Plain Text"/>
    <w:basedOn w:val="a"/>
    <w:link w:val="a9"/>
    <w:rsid w:val="00C67ECC"/>
    <w:pPr>
      <w:spacing w:after="0" w:line="240" w:lineRule="auto"/>
      <w:ind w:firstLine="720"/>
      <w:jc w:val="both"/>
    </w:pPr>
    <w:rPr>
      <w:rFonts w:ascii="Courier New" w:eastAsia="Times New Roman" w:hAnsi="Courier New" w:cs="Times New Roman"/>
      <w:sz w:val="20"/>
      <w:szCs w:val="20"/>
      <w:lang w:val="ru-RU" w:eastAsia="ru-RU"/>
    </w:rPr>
  </w:style>
  <w:style w:type="character" w:customStyle="1" w:styleId="a9">
    <w:name w:val="Текст Знак"/>
    <w:basedOn w:val="a0"/>
    <w:link w:val="a8"/>
    <w:rsid w:val="00C67ECC"/>
    <w:rPr>
      <w:rFonts w:ascii="Courier New" w:eastAsia="Times New Roman" w:hAnsi="Courier New" w:cs="Times New Roman"/>
      <w:sz w:val="20"/>
      <w:szCs w:val="20"/>
      <w:lang w:val="ru-RU" w:eastAsia="ru-RU"/>
    </w:rPr>
  </w:style>
  <w:style w:type="paragraph" w:styleId="aa">
    <w:name w:val="footer"/>
    <w:basedOn w:val="a"/>
    <w:link w:val="ab"/>
    <w:rsid w:val="00C67E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C67ECC"/>
    <w:rPr>
      <w:rFonts w:ascii="Times New Roman" w:eastAsia="Times New Roman" w:hAnsi="Times New Roman" w:cs="Times New Roman"/>
      <w:sz w:val="24"/>
      <w:szCs w:val="24"/>
      <w:lang w:eastAsia="ru-RU"/>
    </w:rPr>
  </w:style>
  <w:style w:type="character" w:styleId="ac">
    <w:name w:val="page number"/>
    <w:basedOn w:val="a0"/>
    <w:rsid w:val="00C6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17314</Words>
  <Characters>9869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краеведения 3</dc:creator>
  <cp:keywords/>
  <dc:description/>
  <cp:lastModifiedBy>Отдел краеведения 3</cp:lastModifiedBy>
  <cp:revision>3</cp:revision>
  <dcterms:created xsi:type="dcterms:W3CDTF">2018-03-15T07:49:00Z</dcterms:created>
  <dcterms:modified xsi:type="dcterms:W3CDTF">2018-03-15T08:36:00Z</dcterms:modified>
</cp:coreProperties>
</file>